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Приложение 1 к</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письму </w:t>
      </w:r>
    </w:p>
    <w:p>
      <w:pPr>
        <w:spacing w:before="0" w:after="0" w:line="240"/>
        <w:ind w:right="0" w:left="0" w:firstLine="0"/>
        <w:jc w:val="righ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Рособрнадзора от 29.12.2018 №</w:t>
      </w:r>
      <w:r>
        <w:rPr>
          <w:rFonts w:ascii="Times New Roman" w:hAnsi="Times New Roman" w:cs="Times New Roman" w:eastAsia="Times New Roman"/>
          <w:color w:val="auto"/>
          <w:spacing w:val="0"/>
          <w:position w:val="0"/>
          <w:sz w:val="26"/>
          <w:shd w:fill="auto" w:val="clear"/>
        </w:rPr>
        <w:t xml:space="preserve"> 10-987</w:t>
      </w: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Рекомендации по организации и проведению итогового собеседования для органов исполнительной власти субъектов Российской Федерации, осуществляющих государственное управление в сфере образования </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Москва, 2019</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keepNext w:val="true"/>
        <w:keepLines w:val="true"/>
        <w:spacing w:before="48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Рекомендации по организации и проведению итогового собеседования по русскому языку (далее – Рекомендации)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w:t>
      </w:r>
    </w:p>
    <w:p>
      <w:pPr>
        <w:keepNext w:val="true"/>
        <w:keepLines w:val="true"/>
        <w:spacing w:before="48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Категории участников итогового собеседования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2.1. </w:t>
      </w:r>
      <w:r>
        <w:rPr>
          <w:rFonts w:ascii="Times New Roman" w:hAnsi="Times New Roman" w:cs="Times New Roman" w:eastAsia="Times New Roman"/>
          <w:color w:val="auto"/>
          <w:spacing w:val="0"/>
          <w:position w:val="0"/>
          <w:sz w:val="26"/>
          <w:shd w:fill="auto" w:val="clear"/>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pPr>
        <w:keepNext w:val="true"/>
        <w:keepLines w:val="true"/>
        <w:spacing w:before="480" w:after="0" w:line="240"/>
        <w:ind w:right="0" w:left="0" w:firstLine="0"/>
        <w:jc w:val="both"/>
        <w:rPr>
          <w:rFonts w:ascii="Times New Roman" w:hAnsi="Times New Roman" w:cs="Times New Roman" w:eastAsia="Times New Roman"/>
          <w:b/>
          <w:color w:val="365F91"/>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Порядок подачи заявления на участие в итоговом собеседовании</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участия в итоговом собеседовании обучающиеся подают заявление (Приложение 11)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настоящих Рекомендаций.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Итоговое собеседование проводится в образовательных организациях и (или) в местах проведения итогового собеседования,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 (далее вместе – места проведения итогового собеседования).</w:t>
      </w:r>
    </w:p>
    <w:p>
      <w:pPr>
        <w:keepNext w:val="true"/>
        <w:keepLines w:val="true"/>
        <w:spacing w:before="48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Организация проведения итогового собеседования</w:t>
      </w:r>
    </w:p>
    <w:p>
      <w:pPr>
        <w:spacing w:before="0" w:after="0" w:line="240"/>
        <w:ind w:right="0" w:left="45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 </w:t>
      </w:r>
      <w:r>
        <w:rPr>
          <w:rFonts w:ascii="Times New Roman" w:hAnsi="Times New Roman" w:cs="Times New Roman" w:eastAsia="Times New Roman"/>
          <w:color w:val="auto"/>
          <w:spacing w:val="0"/>
          <w:position w:val="0"/>
          <w:sz w:val="26"/>
          <w:shd w:fill="auto" w:val="clear"/>
        </w:rPr>
        <w:t xml:space="preserve">Федеральная служба по надзору в сфере образования и науки                   (Рособрнадзор) осуществляет следующие функции в рамках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осуществляет методическое обеспечение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обеспечивает ОИВ, учредителей и загранучреждения комплектами                           тем, текстов и заданий итогового собеседования (далее – КИМ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разрабатывает критерии оценивания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направляет ОИВ, учредителям, загранучреждениям информацию по переводу суммы баллов, полученных обучающимися, экстернами (далее – участники итогового собеседования) за итоговое собеседование в систему оценивания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 исключением случаев, изложенных в подпункте 9.6 пункта 9 Рекомендаций);</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определяет дополнительный срок проведения итогового собеседования                          на основании обращения ОИВ, учредителей, загранучреждений в случае невозможности проведения итогового собеседования в установленные сроки по объективным причинам.</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4.2. </w:t>
      </w:r>
      <w:r>
        <w:rPr>
          <w:rFonts w:ascii="Times New Roman" w:hAnsi="Times New Roman" w:cs="Times New Roman" w:eastAsia="Times New Roman"/>
          <w:color w:val="auto"/>
          <w:spacing w:val="0"/>
          <w:position w:val="0"/>
          <w:sz w:val="26"/>
          <w:shd w:fill="auto" w:val="clear"/>
        </w:rPr>
        <w:t xml:space="preserve">ОИВ, учредители и загранучреждения в рамках проведения итогового собеседования определяют:</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порядок проведения, а также порядок (схему) проверки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способ ведения аудиозаписи ответов участников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лиц, ответственных за процедуру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техническую схему обеспечения проведения итогового собеседования в местах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для выставления оценки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порядок проверки ответов участников итогового собеседования экспертами, входящими в комиссию по проверке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порядок и сроки передачи в региональные центры обработки информации (далее –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 сформированной в местах, определенных ОИВ, в случае, предусмотренном пунктом 13 настоящих Рекомендаций;</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4.3. </w:t>
      </w:r>
      <w:r>
        <w:rPr>
          <w:rFonts w:ascii="Times New Roman" w:hAnsi="Times New Roman" w:cs="Times New Roman" w:eastAsia="Times New Roman"/>
          <w:color w:val="auto"/>
          <w:spacing w:val="0"/>
          <w:position w:val="0"/>
          <w:sz w:val="26"/>
          <w:shd w:fill="auto" w:val="clear"/>
        </w:rPr>
        <w:t xml:space="preserve">ОИВ, учредители и загранучреждения обеспечивают:</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горячих линий</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ведения раздела на официальных сайтах в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ОИВ или специализированных сайтах;</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проведение итогового собеседования в местах проведения итогового собеседования в соответствии с требованиями настоящих Рекомендаций;</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техническую готовность мест проведения итогового собеседования к проведению и проверке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4.4. </w:t>
      </w:r>
      <w:r>
        <w:rPr>
          <w:rFonts w:ascii="Times New Roman" w:hAnsi="Times New Roman" w:cs="Times New Roman" w:eastAsia="Times New Roman"/>
          <w:color w:val="auto"/>
          <w:spacing w:val="0"/>
          <w:position w:val="0"/>
          <w:sz w:val="26"/>
          <w:shd w:fill="auto" w:val="clear"/>
        </w:rPr>
        <w:t xml:space="preserve">Образовательные организации в целях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обеспечивает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настоящих Рекомендаций;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ОИВ, учредителями и загранучреждениями, а также изложенном в настоящих Рекомендациях;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4.5. </w:t>
      </w:r>
      <w:r>
        <w:rPr>
          <w:rFonts w:ascii="Times New Roman" w:hAnsi="Times New Roman" w:cs="Times New Roman" w:eastAsia="Times New Roman"/>
          <w:color w:val="auto"/>
          <w:spacing w:val="0"/>
          <w:position w:val="0"/>
          <w:sz w:val="26"/>
          <w:shd w:fill="auto" w:val="clear"/>
        </w:rPr>
        <w:t xml:space="preserve">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или специализированных сайтах публикуется информация о:</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порядке проведения итогового собеседования, утвержденном ОИВ, учредителями, загранучреждениями, – не позднее чем за два месяца до дня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сроках проведения итогового собеседования – не позднее чем за месяц до завершения срока подачи заявления на участие в итоговом собеседовании;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4.6. </w:t>
      </w:r>
      <w:r>
        <w:rPr>
          <w:rFonts w:ascii="Times New Roman" w:hAnsi="Times New Roman" w:cs="Times New Roman" w:eastAsia="Times New Roman"/>
          <w:color w:val="auto"/>
          <w:spacing w:val="0"/>
          <w:position w:val="0"/>
          <w:sz w:val="26"/>
          <w:shd w:fill="auto" w:val="clear"/>
        </w:rPr>
        <w:t xml:space="preserve">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4.7. </w:t>
      </w:r>
      <w:r>
        <w:rPr>
          <w:rFonts w:ascii="Times New Roman" w:hAnsi="Times New Roman" w:cs="Times New Roman" w:eastAsia="Times New Roman"/>
          <w:color w:val="auto"/>
          <w:spacing w:val="0"/>
          <w:position w:val="0"/>
          <w:sz w:val="26"/>
          <w:shd w:fill="auto" w:val="clear"/>
        </w:rPr>
        <w:t xml:space="preserve">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(Федеральным государственным бюджетным учреждением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Федеральный центр тестирования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далее – ФГБУ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ФЦТ</w:t>
      </w:r>
      <w:r>
        <w:rPr>
          <w:rFonts w:ascii="Times New Roman" w:hAnsi="Times New Roman" w:cs="Times New Roman" w:eastAsia="Times New Roman"/>
          <w:color w:val="auto"/>
          <w:spacing w:val="0"/>
          <w:position w:val="0"/>
          <w:sz w:val="26"/>
          <w:shd w:fill="auto" w:val="clear"/>
        </w:rPr>
        <w:t xml:space="preserve">»).</w:t>
      </w:r>
    </w:p>
    <w:p>
      <w:pPr>
        <w:keepNext w:val="true"/>
        <w:keepLines w:val="true"/>
        <w:spacing w:before="48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Сроки и продолжительность проведения итогового собеседования</w:t>
      </w:r>
    </w:p>
    <w:p>
      <w:pPr>
        <w:spacing w:before="0" w:after="0" w:line="240"/>
        <w:ind w:right="0" w:left="0" w:firstLine="708"/>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 </w:t>
      </w:r>
      <w:r>
        <w:rPr>
          <w:rFonts w:ascii="Times New Roman" w:hAnsi="Times New Roman" w:cs="Times New Roman" w:eastAsia="Times New Roman"/>
          <w:color w:val="auto"/>
          <w:spacing w:val="0"/>
          <w:position w:val="0"/>
          <w:sz w:val="26"/>
          <w:shd w:fill="auto" w:val="clear"/>
        </w:rPr>
        <w:t xml:space="preserve">Итоговое собеседования проводится во вторую среду февраля.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5.2. </w:t>
      </w:r>
      <w:r>
        <w:rPr>
          <w:rFonts w:ascii="Times New Roman" w:hAnsi="Times New Roman" w:cs="Times New Roman" w:eastAsia="Times New Roman"/>
          <w:color w:val="auto"/>
          <w:spacing w:val="0"/>
          <w:position w:val="0"/>
          <w:sz w:val="26"/>
          <w:shd w:fill="auto" w:val="clear"/>
        </w:rPr>
        <w:t xml:space="preserve">Продолжительность проведения итогового собеседования для каждого участника итогового собеседования составляет в среднем 15 минут.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p>
    <w:p>
      <w:pPr>
        <w:numPr>
          <w:ilvl w:val="0"/>
          <w:numId w:val="27"/>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получения неудовлетворительного результата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pPr>
        <w:numPr>
          <w:ilvl w:val="0"/>
          <w:numId w:val="27"/>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настоящими Рекомендациями, в дополнительные сроки. </w:t>
      </w:r>
    </w:p>
    <w:p>
      <w:pPr>
        <w:spacing w:before="0" w:after="0" w:line="240"/>
        <w:ind w:right="0" w:left="567" w:firstLine="0"/>
        <w:jc w:val="both"/>
        <w:rPr>
          <w:rFonts w:ascii="Times New Roman" w:hAnsi="Times New Roman" w:cs="Times New Roman" w:eastAsia="Times New Roman"/>
          <w:color w:val="auto"/>
          <w:spacing w:val="0"/>
          <w:position w:val="0"/>
          <w:sz w:val="26"/>
          <w:shd w:fill="auto" w:val="clear"/>
        </w:rPr>
      </w:pPr>
    </w:p>
    <w:p>
      <w:pPr>
        <w:numPr>
          <w:ilvl w:val="0"/>
          <w:numId w:val="29"/>
        </w:numPr>
        <w:spacing w:before="0" w:after="0" w:line="240"/>
        <w:ind w:right="0" w:left="426" w:hanging="42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Подготовка к проведению итогового собеседования в образовательной организации</w:t>
      </w:r>
    </w:p>
    <w:p>
      <w:pPr>
        <w:spacing w:before="0" w:after="0" w:line="240"/>
        <w:ind w:right="0" w:left="426"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 </w:t>
      </w:r>
      <w:r>
        <w:rPr>
          <w:rFonts w:ascii="Times New Roman" w:hAnsi="Times New Roman" w:cs="Times New Roman" w:eastAsia="Times New Roman"/>
          <w:color w:val="auto"/>
          <w:spacing w:val="0"/>
          <w:position w:val="0"/>
          <w:sz w:val="26"/>
          <w:shd w:fill="auto" w:val="clear"/>
        </w:rPr>
        <w:t xml:space="preserve">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 </w:t>
      </w:r>
      <w:r>
        <w:rPr>
          <w:rFonts w:ascii="Times New Roman" w:hAnsi="Times New Roman" w:cs="Times New Roman" w:eastAsia="Times New Roman"/>
          <w:color w:val="auto"/>
          <w:spacing w:val="0"/>
          <w:position w:val="0"/>
          <w:sz w:val="26"/>
          <w:shd w:fill="auto" w:val="clear"/>
        </w:rPr>
        <w:t xml:space="preserve">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pPr>
        <w:numPr>
          <w:ilvl w:val="0"/>
          <w:numId w:val="32"/>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проведения итогового собеседования выделяются: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pPr>
        <w:spacing w:before="0" w:after="0" w:line="240"/>
        <w:ind w:right="0" w:left="0" w:firstLine="567"/>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pPr>
        <w:numPr>
          <w:ilvl w:val="0"/>
          <w:numId w:val="34"/>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6.5. </w:t>
      </w:r>
      <w:r>
        <w:rPr>
          <w:rFonts w:ascii="Times New Roman" w:hAnsi="Times New Roman" w:cs="Times New Roman" w:eastAsia="Times New Roman"/>
          <w:color w:val="auto"/>
          <w:spacing w:val="0"/>
          <w:position w:val="0"/>
          <w:sz w:val="26"/>
          <w:shd w:fill="auto" w:val="clear"/>
        </w:rPr>
        <w:t xml:space="preserve">Штаб оборудуется телефонной связью, принтером, персональным компьютером с выходом в сеть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6.6. </w:t>
      </w:r>
      <w:r>
        <w:rPr>
          <w:rFonts w:ascii="Times New Roman" w:hAnsi="Times New Roman" w:cs="Times New Roman" w:eastAsia="Times New Roman"/>
          <w:color w:val="auto"/>
          <w:spacing w:val="0"/>
          <w:position w:val="0"/>
          <w:sz w:val="26"/>
          <w:shd w:fill="auto" w:val="clear"/>
        </w:rPr>
        <w:t xml:space="preserve">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pPr>
        <w:spacing w:before="0" w:after="0" w:line="240"/>
        <w:ind w:right="0" w:left="0" w:firstLine="567"/>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состав комиссии по проведению входят:</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ответственный организатор образовательной организации, обеспечивающий подготовку и проведение итогового собеседования (см. Приложение 1);</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экзаменатор-собеседник, который проводит собеседование с участниками итогового собеседования, проводят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технический специалист, обеспечивающий получение КИМ итогового собеседования с федерального Интернет-ресурса (</w:t>
      </w: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http://topic9.rustest.ru</w:t>
        </w:r>
      </w:hyperlink>
      <w:r>
        <w:rPr>
          <w:rFonts w:ascii="Times New Roman" w:hAnsi="Times New Roman" w:cs="Times New Roman" w:eastAsia="Times New Roman"/>
          <w:color w:val="auto"/>
          <w:spacing w:val="0"/>
          <w:position w:val="0"/>
          <w:sz w:val="26"/>
          <w:shd w:fill="auto" w:val="clear"/>
        </w:rPr>
        <w:t xml:space="preserve">),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(см. Приложение 2).</w:t>
      </w:r>
    </w:p>
    <w:p>
      <w:pPr>
        <w:spacing w:before="0" w:after="0" w:line="240"/>
        <w:ind w:right="0" w:left="0" w:firstLine="567"/>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состав комиссии по проверке входят:</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эксперты по проверке ответов участников итогового собеседования (далее – эксперты) (см. Приложение 4). К проверке ответов участников итогового собеседования привлекаются только учителя русского языка и литературы.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6.7. </w:t>
      </w:r>
      <w:r>
        <w:rPr>
          <w:rFonts w:ascii="Times New Roman" w:hAnsi="Times New Roman" w:cs="Times New Roman" w:eastAsia="Times New Roman"/>
          <w:color w:val="auto"/>
          <w:spacing w:val="0"/>
          <w:position w:val="0"/>
          <w:sz w:val="26"/>
          <w:shd w:fill="auto" w:val="clear"/>
        </w:rPr>
        <w:t xml:space="preserve">За три дня до проведения итогового собеседования в Штабе устанавливается программное обеспечение (далее – ПО)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Результаты итогового собеседования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ПО загружается XML-файл, полученный от РЦОИ, с внесенными сведениями об участниках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6.8. </w:t>
      </w:r>
      <w:r>
        <w:rPr>
          <w:rFonts w:ascii="Times New Roman" w:hAnsi="Times New Roman" w:cs="Times New Roman" w:eastAsia="Times New Roman"/>
          <w:color w:val="auto"/>
          <w:spacing w:val="0"/>
          <w:position w:val="0"/>
          <w:sz w:val="26"/>
          <w:shd w:fill="auto" w:val="clear"/>
        </w:rPr>
        <w:t xml:space="preserve">За день до проведения итогового собеседования РЦОИ передает в образовательную организацию список участников итогового собеседования (Приложение 7), ведомости учета проведения итогового собеседования в аудитории (Приложение 8), протоколы экспертов по оцениванию ответов участников итогового собеседования (Приложение 9), специализированную форму (Приложение 10).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Аудитория</w:t>
      </w:r>
      <w:r>
        <w:rPr>
          <w:rFonts w:ascii="Times New Roman" w:hAnsi="Times New Roman" w:cs="Times New Roman" w:eastAsia="Times New Roman"/>
          <w:color w:val="auto"/>
          <w:spacing w:val="0"/>
          <w:position w:val="0"/>
          <w:sz w:val="26"/>
          <w:shd w:fill="auto" w:val="clear"/>
        </w:rPr>
        <w:t xml:space="preserve">».</w:t>
      </w:r>
    </w:p>
    <w:p>
      <w:pPr>
        <w:keepNext w:val="true"/>
        <w:keepLines w:val="true"/>
        <w:spacing w:before="48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Порядок сбора исходных сведений и подготовки к проведению итогового собеседования</w:t>
      </w:r>
    </w:p>
    <w:p>
      <w:pPr>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numPr>
          <w:ilvl w:val="0"/>
          <w:numId w:val="38"/>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Сведения по итоговому собеседованию вносятся РЦОИ в РИС посредством ПО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Импорт ГИА-9</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РИС вносится следующая информация: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 участниках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местах проведения итогового собеседования;</w:t>
      </w:r>
    </w:p>
    <w:p>
      <w:pPr>
        <w:spacing w:before="0" w:after="0" w:line="240"/>
        <w:ind w:right="0" w:left="567"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назначении участников на даты проведения итогового собеседования;</w:t>
      </w:r>
    </w:p>
    <w:p>
      <w:pPr>
        <w:spacing w:before="0" w:after="0" w:line="240"/>
        <w:ind w:right="0" w:left="567"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распределении участников по местам проведения итогового собеседования;</w:t>
      </w:r>
    </w:p>
    <w:p>
      <w:pPr>
        <w:spacing w:before="0" w:after="0" w:line="240"/>
        <w:ind w:right="0" w:left="567"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результатах итогового собеседования, полученных участниками;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7.2. </w:t>
      </w:r>
      <w:r>
        <w:rPr>
          <w:rFonts w:ascii="Times New Roman" w:hAnsi="Times New Roman" w:cs="Times New Roman" w:eastAsia="Times New Roman"/>
          <w:color w:val="auto"/>
          <w:spacing w:val="0"/>
          <w:position w:val="0"/>
          <w:sz w:val="26"/>
          <w:shd w:fill="auto" w:val="clear"/>
        </w:rPr>
        <w:t xml:space="preserve">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7.3. </w:t>
      </w:r>
      <w:r>
        <w:rPr>
          <w:rFonts w:ascii="Times New Roman" w:hAnsi="Times New Roman" w:cs="Times New Roman" w:eastAsia="Times New Roman"/>
          <w:color w:val="auto"/>
          <w:spacing w:val="0"/>
          <w:position w:val="0"/>
          <w:sz w:val="26"/>
          <w:shd w:fill="auto" w:val="clear"/>
        </w:rPr>
        <w:t xml:space="preserve">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Федеральный институт педагогических измерений</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далее – ФГБНУ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ФИПИ</w:t>
      </w:r>
      <w:r>
        <w:rPr>
          <w:rFonts w:ascii="Times New Roman" w:hAnsi="Times New Roman" w:cs="Times New Roman" w:eastAsia="Times New Roman"/>
          <w:color w:val="auto"/>
          <w:spacing w:val="0"/>
          <w:position w:val="0"/>
          <w:sz w:val="26"/>
          <w:shd w:fill="auto" w:val="clear"/>
        </w:rPr>
        <w:t xml:space="preserve">») (fipi.ru) </w:t>
      </w:r>
      <w:r>
        <w:rPr>
          <w:rFonts w:ascii="Times New Roman" w:hAnsi="Times New Roman" w:cs="Times New Roman" w:eastAsia="Times New Roman"/>
          <w:color w:val="auto"/>
          <w:spacing w:val="0"/>
          <w:position w:val="0"/>
          <w:sz w:val="26"/>
          <w:shd w:fill="auto" w:val="clear"/>
        </w:rPr>
        <w:t xml:space="preserve">и тиражирует в необходимом количестве критерии оценивания для экспертов.</w:t>
      </w:r>
    </w:p>
    <w:p>
      <w:pPr>
        <w:keepNext w:val="true"/>
        <w:keepLines w:val="true"/>
        <w:spacing w:before="480" w:after="0" w:line="240"/>
        <w:ind w:right="0" w:left="0" w:firstLine="0"/>
        <w:jc w:val="left"/>
        <w:rPr>
          <w:rFonts w:ascii="Times New Roman" w:hAnsi="Times New Roman" w:cs="Times New Roman" w:eastAsia="Times New Roman"/>
          <w:b/>
          <w:color w:val="365F91"/>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Проведение итогового собеседования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 </w:t>
      </w:r>
      <w:r>
        <w:rPr>
          <w:rFonts w:ascii="Times New Roman" w:hAnsi="Times New Roman" w:cs="Times New Roman" w:eastAsia="Times New Roman"/>
          <w:color w:val="auto"/>
          <w:spacing w:val="0"/>
          <w:position w:val="0"/>
          <w:sz w:val="26"/>
          <w:shd w:fill="auto" w:val="clear"/>
        </w:rPr>
        <w:t xml:space="preserve">В день проведения итогового собеседования не позднее 08.00 по местному времени технический специалист получает с Интернет-ресурса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http://topic9.rustest.ru</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тиражирует материалы для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отсутствия доступа к указанному Интернет-ресурсу технический специалист незамедлительно обращается в РЦОИ для получения материалов по резервной схеме (см. Приложение 2).</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Направление КИМ итогового собеседования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Рекомендациями.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8.2. </w:t>
      </w:r>
      <w:r>
        <w:rPr>
          <w:rFonts w:ascii="Times New Roman" w:hAnsi="Times New Roman" w:cs="Times New Roman" w:eastAsia="Times New Roman"/>
          <w:color w:val="auto"/>
          <w:spacing w:val="0"/>
          <w:position w:val="0"/>
          <w:sz w:val="26"/>
          <w:shd w:fill="auto" w:val="clear"/>
        </w:rPr>
        <w:t xml:space="preserve">В день проведения итогового собеседования в месте проведения итогового собеседования могут присутствовать:</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аккредитованные общественные наблюдатели;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аккредитованные представители средств массовой информации;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8.3. </w:t>
      </w:r>
      <w:r>
        <w:rPr>
          <w:rFonts w:ascii="Times New Roman" w:hAnsi="Times New Roman" w:cs="Times New Roman" w:eastAsia="Times New Roman"/>
          <w:color w:val="auto"/>
          <w:spacing w:val="0"/>
          <w:position w:val="0"/>
          <w:sz w:val="26"/>
          <w:shd w:fill="auto" w:val="clear"/>
        </w:rPr>
        <w:t xml:space="preserve">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8.4. </w:t>
      </w:r>
      <w:r>
        <w:rPr>
          <w:rFonts w:ascii="Times New Roman" w:hAnsi="Times New Roman" w:cs="Times New Roman" w:eastAsia="Times New Roman"/>
          <w:color w:val="auto"/>
          <w:spacing w:val="0"/>
          <w:position w:val="0"/>
          <w:sz w:val="26"/>
          <w:shd w:fill="auto" w:val="clear"/>
        </w:rPr>
        <w:t xml:space="preserve">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pPr>
        <w:numPr>
          <w:ilvl w:val="0"/>
          <w:numId w:val="45"/>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pPr>
        <w:numPr>
          <w:ilvl w:val="0"/>
          <w:numId w:val="45"/>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После завершения итогового собеседования участник прослушивает аудиозапись своего ответа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p>
    <w:p>
      <w:pPr>
        <w:numPr>
          <w:ilvl w:val="0"/>
          <w:numId w:val="45"/>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Акт о досрочном завершении итогового собеседования по уважительным причинам</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 экзаменатор-собеседник вносит соответствующую отметку в форму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Ведомость учета проведения итогового собеседования в аудитории</w:t>
      </w:r>
      <w:r>
        <w:rPr>
          <w:rFonts w:ascii="Times New Roman" w:hAnsi="Times New Roman" w:cs="Times New Roman" w:eastAsia="Times New Roman"/>
          <w:color w:val="auto"/>
          <w:spacing w:val="0"/>
          <w:position w:val="0"/>
          <w:sz w:val="26"/>
          <w:shd w:fill="auto" w:val="clear"/>
        </w:rPr>
        <w:t xml:space="preserve">».</w:t>
      </w:r>
    </w:p>
    <w:p>
      <w:pPr>
        <w:keepNext w:val="true"/>
        <w:keepLines w:val="true"/>
        <w:numPr>
          <w:ilvl w:val="0"/>
          <w:numId w:val="45"/>
        </w:numPr>
        <w:spacing w:before="48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rFonts w:ascii="Times New Roman" w:hAnsi="Times New Roman" w:cs="Times New Roman" w:eastAsia="Times New Roman"/>
          <w:b/>
          <w:color w:val="365F91"/>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детей-инвалидов и инвалидов</w:t>
      </w:r>
    </w:p>
    <w:p>
      <w:pPr>
        <w:spacing w:before="0" w:after="0" w:line="240"/>
        <w:ind w:right="0" w:left="0" w:firstLine="567"/>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9.1.</w:t>
      </w:r>
      <w:r>
        <w:rPr>
          <w:rFonts w:ascii="Times New Roman" w:hAnsi="Times New Roman" w:cs="Times New Roman" w:eastAsia="Times New Roman"/>
          <w:color w:val="auto"/>
          <w:spacing w:val="0"/>
          <w:position w:val="0"/>
          <w:sz w:val="26"/>
          <w:shd w:fill="auto" w:val="clear"/>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подпунктом 9.5 пункта 9 настоящих Рекомендаций.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9.2. </w:t>
      </w:r>
      <w:r>
        <w:rPr>
          <w:rFonts w:ascii="Times New Roman" w:hAnsi="Times New Roman" w:cs="Times New Roman" w:eastAsia="Times New Roman"/>
          <w:color w:val="auto"/>
          <w:spacing w:val="0"/>
          <w:position w:val="0"/>
          <w:sz w:val="26"/>
          <w:shd w:fill="auto" w:val="clear"/>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numPr>
          <w:ilvl w:val="0"/>
          <w:numId w:val="49"/>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pPr>
        <w:numPr>
          <w:ilvl w:val="0"/>
          <w:numId w:val="49"/>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наличие специальных кресел и других приспособлений;</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увеличение продолжительности итогового собеседования по русскому языку на 30 минут.</w:t>
      </w:r>
    </w:p>
    <w:p>
      <w:pPr>
        <w:numPr>
          <w:ilvl w:val="0"/>
          <w:numId w:val="51"/>
        </w:num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использование на итоговом собеседовании необходимых для выполнения заданий технических средств.</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Для слабослышащих участников итогового собеседования: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Для глухих и слабослышащих участников итогового собеседования: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привлечение при необходимости ассистента-сурдопереводчика;</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Для слепых участников итогового собеседования: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Для слабовидящих участников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обеспечение аудитории проведения итогового собеседования увеличительными устройствами;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Для участников с расстройствами аутистического спектра:</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9.6. </w:t>
      </w:r>
      <w:r>
        <w:rPr>
          <w:rFonts w:ascii="Times New Roman" w:hAnsi="Times New Roman" w:cs="Times New Roman" w:eastAsia="Times New Roman"/>
          <w:color w:val="auto"/>
          <w:spacing w:val="0"/>
          <w:position w:val="0"/>
          <w:sz w:val="26"/>
          <w:shd w:fill="auto" w:val="clear"/>
        </w:rPr>
        <w:t xml:space="preserve">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ОИВ определяет минимальное количество баллов за выполнение всей работы, необходимое для получения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pPr>
        <w:spacing w:before="0" w:after="0" w:line="240"/>
        <w:ind w:right="0" w:left="0" w:firstLine="54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pPr>
        <w:keepNext w:val="true"/>
        <w:keepLines w:val="true"/>
        <w:spacing w:before="48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Порядок проверки и оценивания итогового собеседования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10.1 </w:t>
      </w:r>
      <w:r>
        <w:rPr>
          <w:rFonts w:ascii="Times New Roman" w:hAnsi="Times New Roman" w:cs="Times New Roman" w:eastAsia="Times New Roman"/>
          <w:color w:val="auto"/>
          <w:spacing w:val="0"/>
          <w:position w:val="0"/>
          <w:sz w:val="26"/>
          <w:shd w:fill="auto" w:val="clear"/>
        </w:rPr>
        <w:t xml:space="preserve">Проверка итогового собеседования осуществляется экспертами, входящими в состав комиссии по проверке итогового собеседования. </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Эксперты комиссии по проверке итогового собеседования должны соответствовать указанным ниже требованиям. </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Владение необходимой нормативной базой:</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нормативные правовые акты, регламентирующие проведение итогового собеседования;</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рекомендации по организации и проведению итогового собеседования.</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Владение необходимыми предметными компетенциями:</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иметь высшее образование по специальности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Русский язык и литература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 квалификацией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Учитель русского языка и литературы</w:t>
      </w:r>
      <w:r>
        <w:rPr>
          <w:rFonts w:ascii="Times New Roman" w:hAnsi="Times New Roman" w:cs="Times New Roman" w:eastAsia="Times New Roman"/>
          <w:color w:val="auto"/>
          <w:spacing w:val="0"/>
          <w:position w:val="0"/>
          <w:sz w:val="26"/>
          <w:shd w:fill="auto" w:val="clear"/>
        </w:rPr>
        <w:t xml:space="preserve">».</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Владение компетенциями, необходимыми для проверки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умение объективно оценивать устные ответы участников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умение применять установленные критерии и нормативы оценки;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умение разграничивать ошибки и недочёты различного типа;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умение оформлять результаты проверки, соблюдая установленные требования;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умение обобщать результаты.</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10.2. </w:t>
      </w:r>
      <w:r>
        <w:rPr>
          <w:rFonts w:ascii="Times New Roman" w:hAnsi="Times New Roman" w:cs="Times New Roman" w:eastAsia="Times New Roman"/>
          <w:color w:val="auto"/>
          <w:spacing w:val="0"/>
          <w:position w:val="0"/>
          <w:sz w:val="26"/>
          <w:shd w:fill="auto" w:val="clear"/>
        </w:rPr>
        <w:t xml:space="preserve">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Первая схема:</w:t>
      </w:r>
      <w:r>
        <w:rPr>
          <w:rFonts w:ascii="Times New Roman" w:hAnsi="Times New Roman" w:cs="Times New Roman" w:eastAsia="Times New Roman"/>
          <w:color w:val="auto"/>
          <w:spacing w:val="0"/>
          <w:position w:val="0"/>
          <w:sz w:val="26"/>
          <w:shd w:fill="auto" w:val="clear"/>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При этом, при необходимости, возможно повторное прослушивание и оценивание записи ответов отдельных участников.</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ФИО участника;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номер варианта;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номер аудитории проведения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баллы по каждому критерию оценивания;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общее количество баллов;</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отметку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ФИО, подпись и дату проверки.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Эксперт при необходимости имеет возможность пользоваться черновиками.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Вторая схема:</w:t>
      </w:r>
      <w:r>
        <w:rPr>
          <w:rFonts w:ascii="Times New Roman" w:hAnsi="Times New Roman" w:cs="Times New Roman" w:eastAsia="Times New Roman"/>
          <w:color w:val="auto"/>
          <w:spacing w:val="0"/>
          <w:position w:val="0"/>
          <w:sz w:val="26"/>
          <w:shd w:fill="auto" w:val="clear"/>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После завершения итогового собеседования каждого участника необходимо обеспечить прослушивание своего ответа каждым участником,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pPr>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 представленными в приложении 6 настоящих Рекомендаций. </w:t>
      </w:r>
    </w:p>
    <w:p>
      <w:pPr>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категорию участников итогового собеседования, перечисленную в пункте 9.6. Рекомендаций, данное положение не распространяется. </w:t>
      </w:r>
      <w:r>
        <w:rPr>
          <w:rFonts w:ascii="Times New Roman" w:hAnsi="Times New Roman" w:cs="Times New Roman" w:eastAsia="Times New Roman"/>
          <w:color w:val="auto"/>
          <w:spacing w:val="0"/>
          <w:position w:val="0"/>
          <w:sz w:val="26"/>
          <w:shd w:fill="auto" w:val="clear"/>
        </w:rPr>
        <w:t xml:space="preserve">ОИВ определяет минимальное количество баллов за выполнение всей работы, необходимое для получения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10.3. </w:t>
      </w:r>
      <w:r>
        <w:rPr>
          <w:rFonts w:ascii="Times New Roman" w:hAnsi="Times New Roman" w:cs="Times New Roman" w:eastAsia="Times New Roman"/>
          <w:color w:val="auto"/>
          <w:spacing w:val="0"/>
          <w:position w:val="0"/>
          <w:sz w:val="26"/>
          <w:shd w:fill="auto" w:val="clear"/>
        </w:rPr>
        <w:t xml:space="preserve">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pPr>
        <w:keepNext w:val="true"/>
        <w:keepLines w:val="true"/>
        <w:spacing w:before="48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Обработка результатов итогового собеседования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1695"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Импорт ГИА-9</w:t>
      </w:r>
      <w:r>
        <w:rPr>
          <w:rFonts w:ascii="Times New Roman" w:hAnsi="Times New Roman" w:cs="Times New Roman" w:eastAsia="Times New Roman"/>
          <w:color w:val="auto"/>
          <w:spacing w:val="0"/>
          <w:position w:val="0"/>
          <w:sz w:val="26"/>
          <w:shd w:fill="auto" w:val="clear"/>
        </w:rPr>
        <w:t xml:space="preserve">».</w:t>
      </w:r>
    </w:p>
    <w:p>
      <w:pPr>
        <w:tabs>
          <w:tab w:val="left" w:pos="1695" w:leader="none"/>
        </w:tabs>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РИС производится обработка результатов участников итогового собеседования средствами специализированного программного обеспечения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Импорт ГИА-9</w:t>
      </w:r>
      <w:r>
        <w:rPr>
          <w:rFonts w:ascii="Times New Roman" w:hAnsi="Times New Roman" w:cs="Times New Roman" w:eastAsia="Times New Roman"/>
          <w:color w:val="auto"/>
          <w:spacing w:val="0"/>
          <w:position w:val="0"/>
          <w:sz w:val="26"/>
          <w:shd w:fill="auto" w:val="clear"/>
        </w:rPr>
        <w:t xml:space="preserve">».</w:t>
      </w:r>
    </w:p>
    <w:p>
      <w:pPr>
        <w:keepNext w:val="true"/>
        <w:keepLines w:val="true"/>
        <w:spacing w:before="48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Повторный допуск к проведению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получившие по итоговому собеседованию неудовлетворительный результат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явившиеся на итоговое собеседование по уважительным причинам (болезнь или иные обстоятельства), подтвержденным документально;</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завершившие итоговое собеседование по уважительным причинам (болезнь или иные обстоятельства), подтвержденным документально.</w:t>
      </w: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keepNext w:val="true"/>
        <w:keepLine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Проведение повторной проверки итогового собеседования </w:t>
      </w:r>
    </w:p>
    <w:p>
      <w:pPr>
        <w:spacing w:before="0" w:after="0" w:line="240"/>
        <w:ind w:right="0" w:left="39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Pr>
          <w:rFonts w:ascii="Times New Roman" w:hAnsi="Times New Roman" w:cs="Times New Roman" w:eastAsia="Times New Roman"/>
          <w:b/>
          <w:color w:val="auto"/>
          <w:spacing w:val="0"/>
          <w:position w:val="0"/>
          <w:sz w:val="26"/>
          <w:shd w:fill="auto" w:val="clear"/>
        </w:rPr>
        <w:t xml:space="preserve">повторного</w:t>
      </w:r>
      <w:r>
        <w:rPr>
          <w:rFonts w:ascii="Times New Roman" w:hAnsi="Times New Roman" w:cs="Times New Roman" w:eastAsia="Times New Roman"/>
          <w:color w:val="auto"/>
          <w:spacing w:val="0"/>
          <w:position w:val="0"/>
          <w:sz w:val="26"/>
          <w:shd w:fill="auto" w:val="clear"/>
        </w:rPr>
        <w:t xml:space="preserve"> неудовлетворительного результата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Порядок подачи такого заявления и организации повторной проверки итогового собеседования указанной категории обучающихся определяет ОИВ.</w:t>
      </w:r>
    </w:p>
    <w:p>
      <w:pPr>
        <w:keepNext w:val="true"/>
        <w:keepLines w:val="true"/>
        <w:spacing w:before="48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14. </w:t>
      </w:r>
      <w:r>
        <w:rPr>
          <w:rFonts w:ascii="Times New Roman" w:hAnsi="Times New Roman" w:cs="Times New Roman" w:eastAsia="Times New Roman"/>
          <w:b/>
          <w:color w:val="auto"/>
          <w:spacing w:val="0"/>
          <w:position w:val="0"/>
          <w:sz w:val="28"/>
          <w:shd w:fill="auto" w:val="clear"/>
        </w:rPr>
        <w:t xml:space="preserve">Срок действия итогового собеседования</w:t>
      </w:r>
    </w:p>
    <w:p>
      <w:pPr>
        <w:spacing w:before="0" w:after="0" w:line="240"/>
        <w:ind w:right="0" w:left="39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Итоговое собеседование как допуск к ГИА – бессрочно.</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 Инструкция для ответственного организатора образовательной организации</w:t>
      </w:r>
    </w:p>
    <w:p>
      <w:pPr>
        <w:spacing w:before="0" w:after="0" w:line="240"/>
        <w:ind w:right="0" w:left="0" w:firstLine="709"/>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Не позднее чем за день до проведения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определить необходимое количество аудиторий проведения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обеспечить ознакомление экспертов с критериями оценивания, полученными от технического специалиста;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получить от технического специалиста образовательной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списки участников итогового собеседования (далее – списки участников), при необходимости скорректировать списки и распределить участников итогового собеседования по аудиториям проведения итогового собеседования (Приложение 7);</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протоколы эксперта по оцениванию ответов участников итогового собеседования (на каждого участника итогового собеседования) (Приложение 9);</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специализированную форму (Приложение 10);</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заполнить в списках участников поле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Аудитория</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день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получить от технического специалиста КИМ итогового собеседования и формы для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выдать:</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экзаменатору-собеседнику:</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участников итогового собеседования (екст для чтения,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экзаменатора-собеседника (Инструкцию по выполнению заданий КИМ, карточки экзаменатора-собеседника по каждой теме беседы) – по два экземпляра на аудиторию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pPr>
        <w:spacing w:before="0" w:after="0" w:line="240"/>
        <w:ind w:right="0" w:left="709"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Эксперту:</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протокол эксперта по оцениванию ответов участников итогового собеседования (на каждого участника);</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КИМ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доставочный пакет для упаковки протоколов эксперта по оцениванию ответов участников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Организатору(ам)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список участников итогового собеседования.</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Во время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Проставить в случае неявки участника в списках участников в поле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Аудитория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рядом с номером аудитории букву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tab/>
      </w:r>
      <w:r>
        <w:rPr>
          <w:rFonts w:ascii="Times New Roman" w:hAnsi="Times New Roman" w:cs="Times New Roman" w:eastAsia="Times New Roman"/>
          <w:color w:val="auto"/>
          <w:spacing w:val="0"/>
          <w:position w:val="0"/>
          <w:sz w:val="26"/>
          <w:shd w:fill="auto" w:val="clear"/>
        </w:rPr>
        <w:t xml:space="preserve">Координировать работу лиц, привлекаемых к проведению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tab/>
      </w:r>
      <w:r>
        <w:rPr>
          <w:rFonts w:ascii="Times New Roman" w:hAnsi="Times New Roman" w:cs="Times New Roman" w:eastAsia="Times New Roman"/>
          <w:color w:val="auto"/>
          <w:spacing w:val="0"/>
          <w:position w:val="0"/>
          <w:sz w:val="26"/>
          <w:shd w:fill="auto" w:val="clear"/>
        </w:rPr>
        <w:t xml:space="preserve">Принять по завершении итогового собеседования от экзаменаторов-собеседников:</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материалы, использованные для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запечатанные протоколы эксперта по оцениванию ответов участников итогового собеседования;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ведомость учета проведения итогового собеседования в аудитории проведения итогового собеседования.</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По завершении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w:t>
        <w:tab/>
      </w:r>
      <w:r>
        <w:rPr>
          <w:rFonts w:ascii="Times New Roman" w:hAnsi="Times New Roman" w:cs="Times New Roman" w:eastAsia="Times New Roman"/>
          <w:color w:val="auto"/>
          <w:spacing w:val="0"/>
          <w:position w:val="0"/>
          <w:sz w:val="26"/>
          <w:shd w:fill="auto" w:val="clear"/>
        </w:rPr>
        <w:t xml:space="preserve">Принять по завершении итогового собеседования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tab/>
      </w:r>
      <w:r>
        <w:rPr>
          <w:rFonts w:ascii="Times New Roman" w:hAnsi="Times New Roman" w:cs="Times New Roman" w:eastAsia="Times New Roman"/>
          <w:color w:val="auto"/>
          <w:spacing w:val="0"/>
          <w:position w:val="0"/>
          <w:sz w:val="26"/>
          <w:shd w:fill="auto" w:val="clear"/>
        </w:rPr>
        <w:t xml:space="preserve">Организовать проверку ответов участников итогового собеседования экспертами в случае выбора ОИВ, учредителями и загранучреждениями варианта оценивания ответов участников итогового собеседования после проведения итогового собеседования.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tab/>
      </w:r>
      <w:r>
        <w:rPr>
          <w:rFonts w:ascii="Times New Roman" w:hAnsi="Times New Roman" w:cs="Times New Roman" w:eastAsia="Times New Roman"/>
          <w:color w:val="auto"/>
          <w:spacing w:val="0"/>
          <w:position w:val="0"/>
          <w:sz w:val="26"/>
          <w:shd w:fill="auto" w:val="clear"/>
        </w:rPr>
        <w:t xml:space="preserve">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w:t>
        <w:tab/>
      </w:r>
      <w:r>
        <w:rPr>
          <w:rFonts w:ascii="Times New Roman" w:hAnsi="Times New Roman" w:cs="Times New Roman" w:eastAsia="Times New Roman"/>
          <w:color w:val="auto"/>
          <w:spacing w:val="0"/>
          <w:position w:val="0"/>
          <w:sz w:val="26"/>
          <w:shd w:fill="auto" w:val="clear"/>
        </w:rPr>
        <w:t xml:space="preserve">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2. Инструкция для технического специалиста образовательной организации</w:t>
      </w:r>
    </w:p>
    <w:p>
      <w:pPr>
        <w:spacing w:before="0" w:after="0" w:line="240"/>
        <w:ind w:right="0" w:left="0" w:firstLine="71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При подготовке к проведению итогового собеседования: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 Организовать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pPr>
        <w:spacing w:before="0" w:after="0" w:line="240"/>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Не позднее чем за день:</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подготовить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получить с официального сайта ФГБНУ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ФИПИ</w:t>
      </w:r>
      <w:r>
        <w:rPr>
          <w:rFonts w:ascii="Times New Roman" w:hAnsi="Times New Roman" w:cs="Times New Roman" w:eastAsia="Times New Roman"/>
          <w:color w:val="auto"/>
          <w:spacing w:val="0"/>
          <w:position w:val="0"/>
          <w:sz w:val="26"/>
          <w:shd w:fill="auto" w:val="clear"/>
        </w:rPr>
        <w:t xml:space="preserve">» (fipi.ru) </w:t>
      </w:r>
      <w:r>
        <w:rPr>
          <w:rFonts w:ascii="Times New Roman" w:hAnsi="Times New Roman" w:cs="Times New Roman" w:eastAsia="Times New Roman"/>
          <w:color w:val="auto"/>
          <w:spacing w:val="0"/>
          <w:position w:val="0"/>
          <w:sz w:val="26"/>
          <w:shd w:fill="auto" w:val="clear"/>
        </w:rPr>
        <w:t xml:space="preserve">и тиражировать в необходимом количестве критерии оценивания итогового собеседования для экспертов.</w:t>
      </w:r>
    </w:p>
    <w:p>
      <w:pPr>
        <w:spacing w:before="0" w:after="0" w:line="240"/>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день проведения итогового собеседования: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обеспечить получение КИМ итогового собеседования с федерального Интернет-ресурса http://topic9.rustest.ru и передать их ответственному организатору образовательной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отсутствия доступа у образовательной организации и РЦОИ в день проведения итогового собеседования к федеральному Интернет-ресурсу для передачи КИМ итогового собеседования, РЦОИ незамедлительно обращается в контактный центр ФГБУ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ФЦТ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ФЦТ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КИМ итогового собеседования на собственном Интернет-ресурсе (сайте) или направляет в образовательную организацию посредством электронной почты;</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передать ответственному организатору образовательной организации формы для проведения итогового собеседования;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обеспечить ведение аудиозаписи бесед участников с экзаменатором-собеседником (технический специалист включает одну общую аудиозапись на весь день проведения итогового собеседования в аудитории. При необходимости параллельно может осуществляться запись ответов каждого участника итогового собеседования).</w:t>
      </w:r>
    </w:p>
    <w:p>
      <w:pPr>
        <w:spacing w:before="0" w:after="0" w:line="240"/>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По завершении проведения итогового собеседования: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Рекомендуется при выборе второго варианта проверки вести отдельные аудиозаписи для каждого участника;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Результаты итогового собеседования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следующую информацию для каждого внесенного ранее участника: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код ОО;</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код МСУ;</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номер аудитории;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номер варианта;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баллы, согласно критериям оценивания;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общий балл;</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отметку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w:t>
      </w: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ФИО эксперта.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ведения отдельных аудиозаписей для каждого участника итогового собеседования выполнение сопутствующей технической работы (нажатие кнопки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старт</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запись</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пауза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стоп</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3. Инструкция для экзаменатора-собеседника</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Не позднее чем за день до проведения итогового собеседования ознакомиться с:</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демоверсиями материалов для проведения итогового собеседования, размещенными на официальном сайте ФГБНУ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ФИПИ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включая критерии оценивания итогового собеседования, полученные от ответственного организатора образовательной организации;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порядком проведения и проверки итогового собеседования, определенным ОИВ;</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настоящими Рекомендациями.</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КИМ итогового собеседования: Инструкцию по выполнению заданий КИМ, тексты для чтения, листы с тремя темами беседы, карточки с планом беседы по каждой теме.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аудитории проведения итогового собеседования осуществить проверку документов, удостоверяющих личность участников итогового собеседования, провести инструктаж участника, ознакомив его с Инструкцией по выполнению заданий КИМ, фиксировать время начала ответа и время окончания ответа каждого участника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Экзаменатор-собеседник в аудитории проведения итогового собеседования  вносит данные участника итогового собеседования в ведомость учета проведения итогового собеседования в аудитории, выдает участнику итогового собеседования КИМ итогового собеседования, фиксирует время начала ответа и время окончания ответа каждого участника итогового собеседования, проводит собеседование, следит за соблюдением временного регламента проведения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Экзаменатор-собеседник создает доброжелательную рабочую атмосферу.</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Экзаменатор-собеседник при проведении итогового собеседования организует деятельность участника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выдает КИМ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фиксирует время выполнения каждого задания КИМ итогового собеседования,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следит за тем, чтобы участник итогового собеседования произносил номер задания перед ответом на каждое из заданий.</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ведения отдельных аудиозаписей для каждого участника итогового собеседования выполнение сопутствующей технической работы (нажатие кнопки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старт</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запись</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пауза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стоп</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Выполняет роль собеседника:</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задает вопросы (на основе карточки экзаменатора-собеседника или иные вопросы в контексте ответа участника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переспрашивает, уточняет ответы участника, чтобы избежать односложных ответов;</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допускает использование участником итогового собеседования черновиков.</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окончании итогового собеседования принимает от эксперта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после завершения итогового собеседования передает ответственному организатору образовательной организации в Штабе:</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КИМ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запечатанные протоколы эксперта по оцениванию ответов участников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заполненную ведомость учета проведения итогового собеседования в аудитории.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Ниже представлен временной регламент выполнения заданий итогового собеседования каждым участником.</w:t>
      </w:r>
    </w:p>
    <w:tbl>
      <w:tblPr/>
      <w:tblGrid>
        <w:gridCol w:w="568"/>
        <w:gridCol w:w="4819"/>
        <w:gridCol w:w="3260"/>
        <w:gridCol w:w="1701"/>
      </w:tblGrid>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Действия экзаменатора-собеседника</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Действия обучающихся</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Время</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Приветствие участника собеседования. Знакомство. Короткий рассказ о содержании итогового собеседования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мин.</w:t>
            </w:r>
          </w:p>
        </w:tc>
      </w:tr>
      <w:tr>
        <w:trPr>
          <w:trHeight w:val="1" w:hRule="atLeast"/>
          <w:jc w:val="left"/>
        </w:trPr>
        <w:tc>
          <w:tcPr>
            <w:tcW w:w="103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9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Выполнение заданий итогового собеседования</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b/>
                <w:i/>
                <w:color w:val="auto"/>
                <w:spacing w:val="0"/>
                <w:position w:val="0"/>
                <w:sz w:val="26"/>
                <w:shd w:fill="auto" w:val="clear"/>
              </w:rPr>
              <w:t xml:space="preserve">Приблизительное время</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6"/>
                <w:shd w:fill="auto" w:val="clear"/>
              </w:rPr>
              <w:t xml:space="preserve">15-16 </w:t>
            </w:r>
            <w:r>
              <w:rPr>
                <w:rFonts w:ascii="Times New Roman" w:hAnsi="Times New Roman" w:cs="Times New Roman" w:eastAsia="Times New Roman"/>
                <w:b/>
                <w:i/>
                <w:color w:val="auto"/>
                <w:spacing w:val="0"/>
                <w:position w:val="0"/>
                <w:sz w:val="26"/>
                <w:shd w:fill="auto" w:val="clear"/>
              </w:rPr>
              <w:t xml:space="preserve">мин.</w:t>
            </w:r>
          </w:p>
        </w:tc>
      </w:tr>
      <w:tr>
        <w:trPr>
          <w:trHeight w:val="1" w:hRule="atLeast"/>
          <w:jc w:val="left"/>
        </w:trPr>
        <w:tc>
          <w:tcPr>
            <w:tcW w:w="103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9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ab/>
            </w:r>
            <w:r>
              <w:rPr>
                <w:rFonts w:ascii="Times New Roman" w:hAnsi="Times New Roman" w:cs="Times New Roman" w:eastAsia="Times New Roman"/>
                <w:color w:val="auto"/>
                <w:spacing w:val="0"/>
                <w:position w:val="0"/>
                <w:sz w:val="26"/>
                <w:shd w:fill="auto" w:val="clear"/>
              </w:rPr>
              <w:t xml:space="preserve">ЧТЕНИЕ ТЕКСТА</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Предложить участнику собеседования ознакомиться</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 текстом для чтения вслух.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Обратить внимание на то, что участник собеседования будет работать с этим текстом, выполняя задания 1 и 2</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6"/>
                <w:shd w:fill="auto" w:val="clear"/>
              </w:rPr>
              <w:t xml:space="preserve">За несколько секунд напомнить о готовности к чтению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Подготовка к чтению вслух.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Чтение текста про себя</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 2-х мин.</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Слушание текста.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6"/>
                <w:shd w:fill="auto" w:val="clear"/>
              </w:rPr>
              <w:t xml:space="preserve">Эмоциональная реакция на чтение участника собеседования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Чтение текста вслух</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 2-х мин.</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Переключение участника собеседования на другой вид работы.</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Подготовка к пересказу с привлечением дополнительной информации</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 2-х мин.</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Забрать у участника собеседования исходный текст.  Слушание пересказа.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6"/>
                <w:shd w:fill="auto" w:val="clear"/>
              </w:rPr>
              <w:t xml:space="preserve">Эмоциональная реакция на пересказ участника собеседования.</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Пересказ текста с привлечением дополнительной информации</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 3-х мин.</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0"/>
                <w:position w:val="0"/>
                <w:sz w:val="26"/>
                <w:shd w:fill="auto" w:val="clear"/>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Pr>
                <w:rFonts w:ascii="Times New Roman" w:hAnsi="Times New Roman" w:cs="Times New Roman" w:eastAsia="Times New Roman"/>
                <w:color w:val="auto"/>
                <w:spacing w:val="-6"/>
                <w:position w:val="0"/>
                <w:sz w:val="26"/>
                <w:shd w:fill="auto" w:val="clear"/>
              </w:rPr>
              <w:t xml:space="preserve">и выдать ему соответствующую</w:t>
            </w:r>
            <w:r>
              <w:rPr>
                <w:rFonts w:ascii="Times New Roman" w:hAnsi="Times New Roman" w:cs="Times New Roman" w:eastAsia="Times New Roman"/>
                <w:color w:val="auto"/>
                <w:spacing w:val="0"/>
                <w:position w:val="0"/>
                <w:sz w:val="26"/>
                <w:shd w:fill="auto" w:val="clear"/>
              </w:rPr>
              <w:t xml:space="preserve"> карточку.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3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86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ab/>
            </w:r>
            <w:r>
              <w:rPr>
                <w:rFonts w:ascii="Times New Roman" w:hAnsi="Times New Roman" w:cs="Times New Roman" w:eastAsia="Times New Roman"/>
                <w:color w:val="auto"/>
                <w:spacing w:val="0"/>
                <w:position w:val="0"/>
                <w:sz w:val="26"/>
                <w:shd w:fill="auto" w:val="clear"/>
              </w:rPr>
              <w:t xml:space="preserve">МОНОЛОГ </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8</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Предложить участнику собеседования ознакомиться с темой монолога.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Предупредить, что на подготовку отводится </w:t>
              <w:br/>
            </w: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минута, а высказывание не должно занимать более трех минут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Подготовка к ответу</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мин.</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9</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Слушать устный ответ.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6"/>
                <w:shd w:fill="auto" w:val="clear"/>
              </w:rPr>
              <w:t xml:space="preserve">Эмоциональная реакция на ответ</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Ответ по теме выбранного варианта</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 3-х мин.</w:t>
            </w:r>
          </w:p>
        </w:tc>
      </w:tr>
      <w:tr>
        <w:trPr>
          <w:trHeight w:val="1" w:hRule="atLeast"/>
          <w:jc w:val="left"/>
        </w:trPr>
        <w:tc>
          <w:tcPr>
            <w:tcW w:w="103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11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ДИАЛОГ</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Вступает в диалог</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 3-х мин.</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11</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Эмоционально поддержать участника собеседования</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Экзаменатор-собеседник передает ответственному организатору образовательной организации в Штабе:</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запечатанные КИМ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запечатанные протоколы эксперта по оцениванию ответов участников итогового собеседования;</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ведомость учета проведения итогового собеседования в аудитории.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4. Инструкция для эксперта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Не позднее чем за день до проведения итогового собеседования ознакомиться с:</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демоверсиями материалов для проведения итогового собеседования, размещенными на официальном сайте ФГБНУ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ФИПИ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включая критерии оценивания итогового собеседования, полученные от ответственного организатора образовательной организации;</w:t>
      </w:r>
    </w:p>
    <w:p>
      <w:pPr>
        <w:spacing w:before="0" w:after="0" w:line="240"/>
        <w:ind w:right="0"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порядком проведения и проверки итогового собеседования, определенным ОИВ;</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настоящими Рекомендациями. </w:t>
      </w: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день проведения итогового собеседования: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получить от ответственного организатора образовательной организации следующие материалы: </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протокол эксперта по оцениванию ответов участников итогового собеседования;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КИМ итогового собеседования;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доставочный пакет для упаковки протоколов эксперта по оцениванию ответов участников итогового собеседования. </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Во время проведения итогового собеседования: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вносить в протокол эксперта по оцениванию ответов участников итогового собеседования следующие сведения: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ФИО участника;</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номер варианта;</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номер аудитории;</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баллы по каждому критерию оценивания;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общее количество баллов;</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отметку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зачет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незачет</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ФИО, подпись и дату проверки.</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w:t>
      </w: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Эксперт не должен вмешиваться в беседу участника и экзаменатора-собеседника!</w:t>
      </w: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5. Инструкция для организатора проведения итогового собеседования</w:t>
      </w:r>
    </w:p>
    <w:p>
      <w:pPr>
        <w:spacing w:before="0" w:after="0" w:line="240"/>
        <w:ind w:right="0" w:left="0" w:firstLine="71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день проведения итогового собеседования: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ставить в списке участников отметку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pPr>
        <w:spacing w:before="0" w:after="0" w:line="240"/>
        <w:ind w:right="0" w:left="0" w:firstLine="71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завершении проведения итогового собеседования передать список участников ответственному организатору образовательной организации.</w:t>
      </w:r>
    </w:p>
    <w:p>
      <w:pPr>
        <w:spacing w:before="0" w:after="0" w:line="240"/>
        <w:ind w:right="0" w:left="0" w:firstLine="71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6. Критерии оценивания итогового собеседования по русскому языку</w:t>
      </w:r>
    </w:p>
    <w:p>
      <w:pPr>
        <w:spacing w:before="0" w:after="0" w:line="240"/>
        <w:ind w:right="0" w:left="18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Задание 1.</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Чтение текста вслух </w:t>
      </w: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1</w:t>
      </w:r>
    </w:p>
    <w:tbl>
      <w:tblPr>
        <w:tblInd w:w="108" w:type="dxa"/>
      </w:tblPr>
      <w:tblGrid>
        <w:gridCol w:w="993"/>
        <w:gridCol w:w="7287"/>
        <w:gridCol w:w="1076"/>
      </w:tblGrid>
      <w:tr>
        <w:trPr>
          <w:trHeight w:val="1" w:hRule="atLeast"/>
          <w:jc w:val="left"/>
          <w:cantSplit w:val="1"/>
        </w:trPr>
        <w:tc>
          <w:tcPr>
            <w:tcW w:w="82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Критерии оценивания чтения вслух</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Баллы</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ИЧ</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Интонация</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Интонация соответствует пунктуационному оформлению текста</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529" w:hRule="auto"/>
          <w:jc w:val="left"/>
        </w:trPr>
        <w:tc>
          <w:tcPr>
            <w:tcW w:w="9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Интонация не соответствует пунктуационному оформлению текста</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65" w:hRule="auto"/>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ТЧ</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Темп чтения</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03" w:hRule="auto"/>
          <w:jc w:val="left"/>
        </w:trPr>
        <w:tc>
          <w:tcPr>
            <w:tcW w:w="9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Темп чтения соответствует коммуникативной задаче</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9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Темп чтения не соответствует коммуникативной задаче</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 w:hRule="atLeast"/>
          <w:jc w:val="left"/>
        </w:trPr>
        <w:tc>
          <w:tcPr>
            <w:tcW w:w="82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 </w:t>
            </w:r>
          </w:p>
        </w:tc>
        <w:tc>
          <w:tcPr>
            <w:tcW w:w="1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2</w:t>
            </w:r>
          </w:p>
        </w:tc>
      </w:tr>
    </w:tbl>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Задание 2</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Пересказ текста с включением приведённого высказывания</w:t>
      </w: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2</w:t>
      </w:r>
    </w:p>
    <w:tbl>
      <w:tblPr>
        <w:tblInd w:w="108" w:type="dxa"/>
      </w:tblPr>
      <w:tblGrid>
        <w:gridCol w:w="1260"/>
        <w:gridCol w:w="7020"/>
        <w:gridCol w:w="1077"/>
      </w:tblGrid>
      <w:tr>
        <w:trPr>
          <w:trHeight w:val="1" w:hRule="atLeast"/>
          <w:jc w:val="left"/>
          <w:cantSplit w:val="1"/>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w:t>
            </w: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Критерии оценивания пересказа текста с включением приведённого высказывания</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Баллы</w:t>
            </w:r>
          </w:p>
        </w:tc>
      </w:tr>
      <w:tr>
        <w:trPr>
          <w:trHeight w:val="334"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П1</w:t>
            </w: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Сохранение при пересказе микротем текста</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315" w:hRule="auto"/>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Все основные микротемы исходного текста сохранены</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358" w:hRule="auto"/>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Упущена или добавлена одна или более микротем</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358"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П2</w:t>
            </w: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фактологической точности при пересказе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8" w:hRule="auto"/>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Фактических ошибок, связанных с пониманием текста, нет</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358" w:hRule="auto"/>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фактические ошибки (одна и более)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411"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П3</w:t>
            </w: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Работа с высказыванием</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2" w:hRule="auto"/>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tabs>
                <w:tab w:val="center" w:pos="4677" w:leader="none"/>
                <w:tab w:val="right" w:pos="9355" w:leader="none"/>
              </w:tabs>
              <w:spacing w:before="0" w:after="0" w:line="240"/>
              <w:ind w:right="0" w:left="0" w:firstLine="0"/>
              <w:jc w:val="center"/>
              <w:rPr>
                <w:color w:val="auto"/>
                <w:spacing w:val="0"/>
                <w:position w:val="0"/>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Приведённое высказывание включено в текст во время пересказа уместно, логично</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Приведённое высказывание включено в текст во время пересказа неуместно </w:t>
            </w:r>
            <w:r>
              <w:rPr>
                <w:rFonts w:ascii="Times New Roman" w:hAnsi="Times New Roman" w:cs="Times New Roman" w:eastAsia="Times New Roman"/>
                <w:b/>
                <w:color w:val="auto"/>
                <w:spacing w:val="0"/>
                <w:position w:val="0"/>
                <w:sz w:val="26"/>
                <w:shd w:fill="auto" w:val="clear"/>
              </w:rPr>
              <w:t xml:space="preserve">и/или</w:t>
            </w:r>
            <w:r>
              <w:rPr>
                <w:rFonts w:ascii="Times New Roman" w:hAnsi="Times New Roman" w:cs="Times New Roman" w:eastAsia="Times New Roman"/>
                <w:color w:val="auto"/>
                <w:spacing w:val="0"/>
                <w:position w:val="0"/>
                <w:sz w:val="26"/>
                <w:shd w:fill="auto" w:val="clear"/>
              </w:rPr>
              <w:t xml:space="preserve"> нелогично, </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приведённое высказывание не включено в текст во время пересказа</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 w:hRule="atLeast"/>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П4</w:t>
            </w: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Способы цитирования</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Ошибок нет</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ошибки при цитировании (одна и более)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 w:hRule="atLeast"/>
          <w:jc w:val="left"/>
        </w:trPr>
        <w:tc>
          <w:tcPr>
            <w:tcW w:w="82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 </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4</w:t>
            </w:r>
          </w:p>
        </w:tc>
      </w:tr>
    </w:tbl>
    <w:p>
      <w:pPr>
        <w:tabs>
          <w:tab w:val="left" w:pos="7380" w:leader="none"/>
        </w:tabs>
        <w:spacing w:before="0" w:after="0" w:line="240"/>
        <w:ind w:right="0" w:left="0" w:firstLine="567"/>
        <w:jc w:val="right"/>
        <w:rPr>
          <w:rFonts w:ascii="Times New Roman" w:hAnsi="Times New Roman" w:cs="Times New Roman" w:eastAsia="Times New Roman"/>
          <w:i/>
          <w:color w:val="auto"/>
          <w:spacing w:val="0"/>
          <w:position w:val="0"/>
          <w:sz w:val="26"/>
          <w:shd w:fill="auto" w:val="clear"/>
        </w:rPr>
      </w:pPr>
    </w:p>
    <w:p>
      <w:pPr>
        <w:tabs>
          <w:tab w:val="left" w:pos="7380" w:leader="none"/>
        </w:tabs>
        <w:spacing w:before="0" w:after="0" w:line="240"/>
        <w:ind w:right="0"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 </w:t>
      </w:r>
    </w:p>
    <w:p>
      <w:pPr>
        <w:spacing w:before="0" w:after="200" w:line="240"/>
        <w:ind w:right="0" w:left="0" w:firstLine="0"/>
        <w:jc w:val="left"/>
        <w:rPr>
          <w:rFonts w:ascii="Times New Roman" w:hAnsi="Times New Roman" w:cs="Times New Roman" w:eastAsia="Times New Roman"/>
          <w:i/>
          <w:color w:val="auto"/>
          <w:spacing w:val="0"/>
          <w:position w:val="0"/>
          <w:sz w:val="26"/>
          <w:shd w:fill="auto" w:val="clear"/>
        </w:rPr>
      </w:pPr>
    </w:p>
    <w:p>
      <w:pPr>
        <w:tabs>
          <w:tab w:val="left" w:pos="7380" w:leader="none"/>
        </w:tabs>
        <w:spacing w:before="0" w:after="0" w:line="240"/>
        <w:ind w:right="0" w:left="0" w:firstLine="567"/>
        <w:jc w:val="right"/>
        <w:rPr>
          <w:rFonts w:ascii="Times New Roman" w:hAnsi="Times New Roman" w:cs="Times New Roman" w:eastAsia="Times New Roman"/>
          <w:i/>
          <w:color w:val="auto"/>
          <w:spacing w:val="0"/>
          <w:position w:val="0"/>
          <w:sz w:val="26"/>
          <w:shd w:fill="auto" w:val="clear"/>
        </w:rPr>
      </w:pP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3</w:t>
      </w:r>
    </w:p>
    <w:tbl>
      <w:tblPr>
        <w:tblInd w:w="108" w:type="dxa"/>
      </w:tblPr>
      <w:tblGrid>
        <w:gridCol w:w="1260"/>
        <w:gridCol w:w="7013"/>
        <w:gridCol w:w="2339"/>
        <w:gridCol w:w="1077"/>
      </w:tblGrid>
      <w:tr>
        <w:trPr>
          <w:trHeight w:val="1" w:hRule="atLeast"/>
          <w:jc w:val="left"/>
          <w:cantSplit w:val="1"/>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w:t>
            </w:r>
          </w:p>
        </w:tc>
        <w:tc>
          <w:tcPr>
            <w:tcW w:w="7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Критерии оценивания правильности речи за выполнение заданий 1 и 2 (Р1)*</w:t>
            </w:r>
          </w:p>
        </w:tc>
        <w:tc>
          <w:tcPr>
            <w:tcW w:w="34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Баллы</w:t>
            </w:r>
          </w:p>
        </w:tc>
      </w:tr>
      <w:tr>
        <w:trPr>
          <w:trHeight w:val="334"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Г</w:t>
            </w: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грамматических норм </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278" w:hRule="auto"/>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Грамматических ошибок нет</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358" w:hRule="auto"/>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грамматические ошибки (одна и более)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311"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О</w:t>
            </w: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орфоэпических норм</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8" w:hRule="auto"/>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Орфоэпических ошибок нет,</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допущено не более одной орфоэпической ошибки (исключая слово в тексте с поставленным ударением)</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358" w:hRule="auto"/>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орфоэпические ошибки (две и более)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248" w:hRule="auto"/>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Р</w:t>
            </w: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речевых норм</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2" w:hRule="auto"/>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tabs>
                <w:tab w:val="center" w:pos="4677" w:leader="none"/>
                <w:tab w:val="right" w:pos="9355" w:leader="none"/>
              </w:tabs>
              <w:spacing w:before="0" w:after="0" w:line="240"/>
              <w:ind w:right="0" w:left="0" w:firstLine="0"/>
              <w:jc w:val="center"/>
              <w:rPr>
                <w:color w:val="auto"/>
                <w:spacing w:val="0"/>
                <w:position w:val="0"/>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Речевых ошибок нет, </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допущено не более трёх речевых ошибок</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речевые ошибки (четыре и более)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 w:hRule="atLeast"/>
          <w:jc w:val="left"/>
        </w:trPr>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Иск.</w:t>
            </w: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Искажения слов</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2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Искажений слов нет</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2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искажения слов (одно и более)</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 w:hRule="atLeast"/>
          <w:jc w:val="left"/>
        </w:trPr>
        <w:tc>
          <w:tcPr>
            <w:tcW w:w="1061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 </w:t>
            </w:r>
          </w:p>
        </w:tc>
        <w:tc>
          <w:tcPr>
            <w:tcW w:w="1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4</w:t>
            </w:r>
          </w:p>
        </w:tc>
      </w:tr>
    </w:tbl>
    <w:p>
      <w:pPr>
        <w:spacing w:before="0" w:after="0" w:line="240"/>
        <w:ind w:right="0" w:left="0" w:firstLine="72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pPr>
        <w:spacing w:before="0" w:after="0" w:line="240"/>
        <w:ind w:right="0" w:left="0" w:firstLine="567"/>
        <w:jc w:val="both"/>
        <w:rPr>
          <w:rFonts w:ascii="Times New Roman" w:hAnsi="Times New Roman" w:cs="Times New Roman" w:eastAsia="Times New Roman"/>
          <w:i/>
          <w:color w:val="auto"/>
          <w:spacing w:val="0"/>
          <w:position w:val="0"/>
          <w:sz w:val="2"/>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Максимальное количество баллов за работу с текстом (задания 1 </w:t>
        <w:br/>
        <w:t xml:space="preserve">и 2) – 10.</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3. Монологическое высказывание</w:t>
      </w: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4</w:t>
      </w:r>
    </w:p>
    <w:tbl>
      <w:tblPr>
        <w:tblInd w:w="108" w:type="dxa"/>
      </w:tblPr>
      <w:tblGrid>
        <w:gridCol w:w="1390"/>
        <w:gridCol w:w="7561"/>
        <w:gridCol w:w="1234"/>
      </w:tblGrid>
      <w:tr>
        <w:trPr>
          <w:trHeight w:val="20" w:hRule="auto"/>
          <w:jc w:val="left"/>
          <w:cantSplit w:val="1"/>
        </w:trPr>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w:t>
            </w: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Критерии оценивания монологического </w:t>
              <w:br/>
              <w:t xml:space="preserve">высказывания (М)</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Баллы</w:t>
            </w:r>
          </w:p>
        </w:tc>
      </w:tr>
      <w:tr>
        <w:trPr>
          <w:trHeight w:val="20" w:hRule="auto"/>
          <w:jc w:val="left"/>
        </w:trPr>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М1</w:t>
            </w: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Выполнение коммуникативной задачи</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0" w:hRule="auto"/>
          <w:jc w:val="left"/>
        </w:trPr>
        <w:tc>
          <w:tcPr>
            <w:tcW w:w="13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Участник справился с коммуникативной задачей.</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Приведено не менее 10 фраз по теме высказывания.</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Фактические ошибки отсутствуют</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20" w:hRule="auto"/>
          <w:jc w:val="left"/>
        </w:trPr>
        <w:tc>
          <w:tcPr>
            <w:tcW w:w="13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Испытуемый предпринял попытку справиться с коммуникативной задачей,</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но</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допустил фактические ошибки,</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привёл менее 10 фраз по теме высказывания</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bl>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tbl>
      <w:tblPr>
        <w:tblInd w:w="108" w:type="dxa"/>
      </w:tblPr>
      <w:tblGrid>
        <w:gridCol w:w="1390"/>
        <w:gridCol w:w="7561"/>
        <w:gridCol w:w="1234"/>
      </w:tblGrid>
      <w:tr>
        <w:trPr>
          <w:trHeight w:val="20" w:hRule="auto"/>
          <w:jc w:val="left"/>
        </w:trPr>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М2</w:t>
            </w: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Учёт условий речевой ситуации</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0" w:hRule="auto"/>
          <w:jc w:val="left"/>
        </w:trPr>
        <w:tc>
          <w:tcPr>
            <w:tcW w:w="13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Учтены условия речевой ситуации</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20" w:hRule="auto"/>
          <w:jc w:val="left"/>
        </w:trPr>
        <w:tc>
          <w:tcPr>
            <w:tcW w:w="13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Условия речевой ситуации не учтены</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20" w:hRule="auto"/>
          <w:jc w:val="left"/>
        </w:trPr>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М3</w:t>
            </w: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Речевое оформление монологического высказывания (МР)</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0" w:hRule="auto"/>
          <w:jc w:val="left"/>
        </w:trPr>
        <w:tc>
          <w:tcPr>
            <w:tcW w:w="13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20" w:hRule="auto"/>
          <w:jc w:val="left"/>
        </w:trPr>
        <w:tc>
          <w:tcPr>
            <w:tcW w:w="13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Высказывание нелогично, изложение непоследовательно. Присутствуют логические ошибки (одна или более)</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20" w:hRule="auto"/>
          <w:jc w:val="left"/>
        </w:trPr>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w:t>
            </w:r>
          </w:p>
        </w:tc>
        <w:tc>
          <w:tcPr>
            <w:tcW w:w="1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3</w:t>
            </w:r>
          </w:p>
        </w:tc>
      </w:tr>
    </w:tbl>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Речевое оформление оценивается в целом по заданиям 3 и 4.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5</w:t>
      </w:r>
    </w:p>
    <w:tbl>
      <w:tblPr/>
      <w:tblGrid>
        <w:gridCol w:w="1306"/>
        <w:gridCol w:w="7803"/>
        <w:gridCol w:w="1220"/>
      </w:tblGrid>
      <w:tr>
        <w:trPr>
          <w:trHeight w:val="1" w:hRule="atLeast"/>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w:t>
            </w: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Критерии оценивания диалога (Д)</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Баллы</w:t>
            </w:r>
          </w:p>
        </w:tc>
      </w:tr>
      <w:tr>
        <w:trPr>
          <w:trHeight w:val="1" w:hRule="atLeast"/>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Д1</w:t>
            </w: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Выполнение коммуникативной задачи</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Участник справился с коммуникативной задачей.  </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Даны ответы на все вопросы в диалоге</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3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Ответы на вопросы не даны</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даны односложные ответы</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295" w:hRule="auto"/>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Д2</w:t>
            </w: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Учёт условий речевой ситуации</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33" w:hRule="auto"/>
          <w:jc w:val="left"/>
        </w:trPr>
        <w:tc>
          <w:tcPr>
            <w:tcW w:w="13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Учтены условия речевой ситуации</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64" w:hRule="auto"/>
          <w:jc w:val="left"/>
        </w:trPr>
        <w:tc>
          <w:tcPr>
            <w:tcW w:w="13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Условия речевой ситуации не учтены</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87" w:hRule="auto"/>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7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 </w:t>
            </w:r>
          </w:p>
        </w:tc>
        <w:tc>
          <w:tcPr>
            <w:tcW w:w="1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2</w:t>
            </w:r>
          </w:p>
        </w:tc>
      </w:tr>
    </w:tbl>
    <w:p>
      <w:pPr>
        <w:tabs>
          <w:tab w:val="center" w:pos="4677" w:leader="none"/>
          <w:tab w:val="right" w:pos="9355" w:leader="none"/>
        </w:tabs>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tabs>
          <w:tab w:val="center" w:pos="4677" w:leader="none"/>
          <w:tab w:val="right" w:pos="9355" w:leader="none"/>
        </w:tabs>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6</w:t>
      </w:r>
    </w:p>
    <w:tbl>
      <w:tblPr/>
      <w:tblGrid>
        <w:gridCol w:w="1306"/>
        <w:gridCol w:w="7819"/>
        <w:gridCol w:w="1250"/>
      </w:tblGrid>
      <w:tr>
        <w:trPr>
          <w:trHeight w:val="1" w:hRule="atLeast"/>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w:t>
            </w: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Критерии оценивания правильности речи за выполнение заданий 3 и 4 (Р2)*</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Баллы</w:t>
            </w:r>
          </w:p>
        </w:tc>
      </w:tr>
      <w:tr>
        <w:trPr>
          <w:trHeight w:val="334" w:hRule="auto"/>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Г</w:t>
            </w: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грамматических норм </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204" w:hRule="auto"/>
          <w:jc w:val="left"/>
        </w:trPr>
        <w:tc>
          <w:tcPr>
            <w:tcW w:w="13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Грамматических ошибок нет</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241" w:hRule="auto"/>
          <w:jc w:val="left"/>
        </w:trPr>
        <w:tc>
          <w:tcPr>
            <w:tcW w:w="13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грамматические ошибки (одна и более)</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237" w:hRule="auto"/>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О</w:t>
            </w: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орфоэпических норм</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8" w:hRule="auto"/>
          <w:jc w:val="left"/>
        </w:trPr>
        <w:tc>
          <w:tcPr>
            <w:tcW w:w="13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Орфоэпических ошибок нет,</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допущено не более двух орфоэпических ошибок</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223" w:hRule="auto"/>
          <w:jc w:val="left"/>
        </w:trPr>
        <w:tc>
          <w:tcPr>
            <w:tcW w:w="13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орфоэпические ошибки  (три и более) </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77" w:hRule="auto"/>
          <w:jc w:val="left"/>
        </w:trPr>
        <w:tc>
          <w:tcPr>
            <w:tcW w:w="13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Р</w:t>
            </w: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Соблюдение речевых норм</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2" w:hRule="auto"/>
          <w:jc w:val="left"/>
        </w:trPr>
        <w:tc>
          <w:tcPr>
            <w:tcW w:w="13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tabs>
                <w:tab w:val="center" w:pos="4677" w:leader="none"/>
                <w:tab w:val="right" w:pos="9355" w:leader="none"/>
              </w:tabs>
              <w:spacing w:before="0" w:after="0" w:line="240"/>
              <w:ind w:right="0" w:left="0" w:firstLine="0"/>
              <w:jc w:val="center"/>
              <w:rPr>
                <w:color w:val="auto"/>
                <w:spacing w:val="0"/>
                <w:position w:val="0"/>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Речевых ошибок нет, </w:t>
            </w:r>
          </w:p>
          <w:p>
            <w:pPr>
              <w:tabs>
                <w:tab w:val="center" w:pos="4677" w:leader="none"/>
                <w:tab w:val="right" w:pos="9355"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или</w:t>
            </w:r>
          </w:p>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допущено не более трёх речевых ошибок</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3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Допущены речевые ошибки (четыре и более)</w:t>
            </w:r>
          </w:p>
        </w:tc>
        <w:tc>
          <w:tcPr>
            <w:tcW w:w="1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bl>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7088" w:leader="none"/>
        </w:tabs>
        <w:spacing w:before="0" w:after="0" w:line="240"/>
        <w:ind w:right="849" w:left="0" w:firstLine="567"/>
        <w:jc w:val="righ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Таблица 7</w:t>
      </w:r>
    </w:p>
    <w:tbl>
      <w:tblPr/>
      <w:tblGrid>
        <w:gridCol w:w="1402"/>
        <w:gridCol w:w="7819"/>
        <w:gridCol w:w="1200"/>
      </w:tblGrid>
      <w:tr>
        <w:trPr>
          <w:trHeight w:val="1" w:hRule="atLeast"/>
          <w:jc w:val="left"/>
        </w:trPr>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РО</w:t>
            </w: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Речевое оформление</w:t>
            </w:r>
          </w:p>
        </w:tc>
        <w:tc>
          <w:tcPr>
            <w:tcW w:w="1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40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Речь в целом отличается богатством и точностью словаря, используются разнообразные синтаксические конструкции</w:t>
            </w:r>
          </w:p>
        </w:tc>
        <w:tc>
          <w:tcPr>
            <w:tcW w:w="1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1" w:hRule="atLeast"/>
          <w:jc w:val="left"/>
        </w:trPr>
        <w:tc>
          <w:tcPr>
            <w:tcW w:w="14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Речь отличается бедностью и/или неточностью словаря, и/или используются однотипные синтаксические конструкции</w:t>
            </w:r>
          </w:p>
        </w:tc>
        <w:tc>
          <w:tcPr>
            <w:tcW w:w="1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w:t>
            </w:r>
          </w:p>
        </w:tc>
      </w:tr>
      <w:tr>
        <w:trPr>
          <w:trHeight w:val="1" w:hRule="atLeast"/>
          <w:jc w:val="left"/>
        </w:trPr>
        <w:tc>
          <w:tcPr>
            <w:tcW w:w="922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 </w:t>
            </w:r>
          </w:p>
        </w:tc>
        <w:tc>
          <w:tcPr>
            <w:tcW w:w="1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4</w:t>
            </w:r>
          </w:p>
        </w:tc>
      </w:tr>
    </w:tbl>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Максимальное количество баллов за монолог и диалог – 9.</w:t>
      </w: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72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Общее количество баллов за выполнение всей работы – 19.</w:t>
      </w: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Участник итогового собеседования получает зачёт в случае, если за выполнение всей работы он</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набрал </w:t>
      </w:r>
      <w:r>
        <w:rPr>
          <w:rFonts w:ascii="Times New Roman" w:hAnsi="Times New Roman" w:cs="Times New Roman" w:eastAsia="Times New Roman"/>
          <w:b/>
          <w:color w:val="auto"/>
          <w:spacing w:val="0"/>
          <w:position w:val="0"/>
          <w:sz w:val="26"/>
          <w:shd w:fill="auto" w:val="clear"/>
        </w:rPr>
        <w:t xml:space="preserve">10 или более баллов</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w:t>
      </w:r>
    </w:p>
    <w:p>
      <w:pPr>
        <w:spacing w:before="0" w:after="0" w:line="240"/>
        <w:ind w:right="0" w:left="0" w:firstLine="720"/>
        <w:jc w:val="left"/>
        <w:rPr>
          <w:rFonts w:ascii="Times New Roman" w:hAnsi="Times New Roman" w:cs="Times New Roman" w:eastAsia="Times New Roman"/>
          <w:color w:val="auto"/>
          <w:spacing w:val="0"/>
          <w:position w:val="0"/>
          <w:sz w:val="4"/>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200" w:line="240"/>
        <w:ind w:right="0" w:left="0" w:firstLine="0"/>
        <w:jc w:val="left"/>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color w:val="365F91"/>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7. Списки участников итогового собеседования</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tbl>
      <w:tblPr/>
      <w:tblGrid>
        <w:gridCol w:w="1735"/>
        <w:gridCol w:w="1735"/>
        <w:gridCol w:w="1737"/>
        <w:gridCol w:w="1739"/>
        <w:gridCol w:w="1739"/>
        <w:gridCol w:w="1473"/>
      </w:tblGrid>
      <w:tr>
        <w:trPr>
          <w:trHeight w:val="808" w:hRule="auto"/>
          <w:jc w:val="left"/>
        </w:trPr>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Субъект РФ:</w:t>
            </w: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Код МСУ</w:t>
            </w:r>
          </w:p>
        </w:tc>
        <w:tc>
          <w:tcPr>
            <w:tcW w:w="1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Код ОО</w:t>
            </w:r>
          </w:p>
        </w:tc>
        <w:tc>
          <w:tcPr>
            <w:tcW w:w="1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Итоговое собеседование по русскому языку     Дата  _______________</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tbl>
      <w:tblPr/>
      <w:tblGrid>
        <w:gridCol w:w="930"/>
        <w:gridCol w:w="7116"/>
        <w:gridCol w:w="2127"/>
      </w:tblGrid>
      <w:tr>
        <w:trPr>
          <w:trHeight w:val="1" w:hRule="atLeast"/>
          <w:jc w:val="left"/>
        </w:trPr>
        <w:tc>
          <w:tcPr>
            <w:tcW w:w="93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п.п.</w:t>
            </w:r>
          </w:p>
        </w:tc>
        <w:tc>
          <w:tcPr>
            <w:tcW w:w="711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ФИО участника</w:t>
            </w:r>
          </w:p>
        </w:tc>
        <w:tc>
          <w:tcPr>
            <w:tcW w:w="212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Номер аудитории/</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отметка о неявке</w:t>
            </w: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keepNext w:val="true"/>
        <w:keepLines w:val="true"/>
        <w:spacing w:before="480" w:after="0" w:line="240"/>
        <w:ind w:right="0" w:left="0" w:firstLine="0"/>
        <w:jc w:val="left"/>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left"/>
        <w:rPr>
          <w:rFonts w:ascii="Times New Roman" w:hAnsi="Times New Roman" w:cs="Times New Roman" w:eastAsia="Times New Roman"/>
          <w:b/>
          <w:color w:val="auto"/>
          <w:spacing w:val="0"/>
          <w:position w:val="0"/>
          <w:sz w:val="26"/>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8. Ведомость учета проведения итогового собеседования</w:t>
      </w: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аудитории</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object w:dxaOrig="9633" w:dyaOrig="12110">
          <v:rect xmlns:o="urn:schemas-microsoft-com:office:office" xmlns:v="urn:schemas-microsoft-com:vml" id="rectole0000000000" style="width:481.650000pt;height:605.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9. Протокол эксперта по оцениванию ответов участников итогового собеседования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center"/>
        <w:rPr>
          <w:rFonts w:ascii="Times New Roman" w:hAnsi="Times New Roman" w:cs="Times New Roman" w:eastAsia="Times New Roman"/>
          <w:b/>
          <w:color w:val="auto"/>
          <w:spacing w:val="0"/>
          <w:position w:val="0"/>
          <w:sz w:val="26"/>
          <w:shd w:fill="auto" w:val="clear"/>
        </w:rPr>
      </w:pPr>
      <w:r>
        <w:object w:dxaOrig="8928" w:dyaOrig="11865">
          <v:rect xmlns:o="urn:schemas-microsoft-com:office:office" xmlns:v="urn:schemas-microsoft-com:vml" id="rectole0000000001" style="width:446.400000pt;height:593.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r>
        <w:rPr>
          <w:rFonts w:ascii="Times New Roman" w:hAnsi="Times New Roman" w:cs="Times New Roman" w:eastAsia="Times New Roman"/>
          <w:b/>
          <w:color w:val="auto"/>
          <w:spacing w:val="0"/>
          <w:position w:val="0"/>
          <w:sz w:val="26"/>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10. Специализированная форма для внесения информации из протоколов экспертов по оцениванию ответов участников итогового собеседования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4330" w:dyaOrig="6925">
          <v:rect xmlns:o="urn:schemas-microsoft-com:office:office" xmlns:v="urn:schemas-microsoft-com:vml" id="rectole0000000002" style="width:716.500000pt;height:346.2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11. Образец заявления на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участие в</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итоговом собеседовании по русскому языку</w:t>
      </w:r>
    </w:p>
    <w:tbl>
      <w:tblPr/>
      <w:tblGrid>
        <w:gridCol w:w="542"/>
        <w:gridCol w:w="395"/>
        <w:gridCol w:w="395"/>
        <w:gridCol w:w="402"/>
        <w:gridCol w:w="399"/>
        <w:gridCol w:w="402"/>
        <w:gridCol w:w="402"/>
        <w:gridCol w:w="399"/>
        <w:gridCol w:w="402"/>
        <w:gridCol w:w="402"/>
        <w:gridCol w:w="402"/>
        <w:gridCol w:w="369"/>
        <w:gridCol w:w="261"/>
        <w:gridCol w:w="398"/>
        <w:gridCol w:w="403"/>
        <w:gridCol w:w="400"/>
        <w:gridCol w:w="400"/>
        <w:gridCol w:w="398"/>
        <w:gridCol w:w="398"/>
        <w:gridCol w:w="398"/>
        <w:gridCol w:w="398"/>
        <w:gridCol w:w="398"/>
        <w:gridCol w:w="398"/>
        <w:gridCol w:w="398"/>
        <w:gridCol w:w="279"/>
        <w:gridCol w:w="217"/>
        <w:gridCol w:w="378"/>
      </w:tblGrid>
      <w:tr>
        <w:trPr>
          <w:trHeight w:val="1047" w:hRule="auto"/>
          <w:jc w:val="left"/>
        </w:trPr>
        <w:tc>
          <w:tcPr>
            <w:tcW w:w="4911" w:type="dxa"/>
            <w:gridSpan w:val="1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4" w:type="dxa"/>
            <w:gridSpan w:val="1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675"/>
              <w:jc w:val="left"/>
              <w:rPr>
                <w:rFonts w:ascii="Times New Roman" w:hAnsi="Times New Roman" w:cs="Times New Roman" w:eastAsia="Times New Roman"/>
                <w:color w:val="auto"/>
                <w:spacing w:val="0"/>
                <w:position w:val="0"/>
                <w:sz w:val="26"/>
                <w:shd w:fill="auto" w:val="clear"/>
              </w:rPr>
            </w:pPr>
          </w:p>
          <w:tbl>
            <w:tblPr/>
            <w:tblGrid>
              <w:gridCol w:w="1412"/>
              <w:gridCol w:w="3501"/>
            </w:tblGrid>
            <w:tr>
              <w:trPr>
                <w:trHeight w:val="1047" w:hRule="auto"/>
                <w:jc w:val="left"/>
                <w:cantSplit w:val="1"/>
              </w:trPr>
              <w:tc>
                <w:tcPr>
                  <w:tcW w:w="1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Руководителю образовательной       организации </w:t>
                  </w:r>
                </w:p>
                <w:p>
                  <w:pPr>
                    <w:spacing w:before="0" w:after="0" w:line="240"/>
                    <w:ind w:right="0" w:left="0" w:firstLine="0"/>
                    <w:jc w:val="left"/>
                    <w:rPr>
                      <w:color w:val="auto"/>
                      <w:spacing w:val="0"/>
                      <w:position w:val="0"/>
                      <w:shd w:fill="auto" w:val="clear"/>
                    </w:rPr>
                  </w:pPr>
                </w:p>
              </w:tc>
            </w:tr>
          </w:tbl>
          <w:p>
            <w:pPr>
              <w:spacing w:before="0" w:after="0" w:line="240"/>
              <w:ind w:right="0" w:left="0" w:firstLine="675"/>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____________________</w:t>
            </w:r>
          </w:p>
          <w:p>
            <w:pPr>
              <w:spacing w:before="0" w:after="0" w:line="240"/>
              <w:ind w:right="0" w:left="0" w:firstLine="0"/>
              <w:jc w:val="left"/>
              <w:rPr>
                <w:color w:val="auto"/>
                <w:spacing w:val="0"/>
                <w:position w:val="0"/>
                <w:shd w:fill="auto" w:val="clear"/>
              </w:rPr>
            </w:pPr>
          </w:p>
        </w:tc>
      </w:tr>
      <w:tr>
        <w:trPr>
          <w:trHeight w:val="830" w:hRule="auto"/>
          <w:jc w:val="left"/>
        </w:trPr>
        <w:tc>
          <w:tcPr>
            <w:tcW w:w="5570" w:type="dxa"/>
            <w:gridSpan w:val="14"/>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Заявление на участие в итоговом собеседовании по русскому языку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p>
        </w:tc>
      </w:tr>
      <w:tr>
        <w:trPr>
          <w:trHeight w:val="355" w:hRule="auto"/>
          <w:jc w:val="left"/>
        </w:trPr>
        <w:tc>
          <w:tcPr>
            <w:tcW w:w="542"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Я,</w:t>
            </w:r>
          </w:p>
        </w:tc>
        <w:tc>
          <w:tcPr>
            <w:tcW w:w="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3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i/>
          <w:color w:val="auto"/>
          <w:spacing w:val="0"/>
          <w:position w:val="0"/>
          <w:sz w:val="26"/>
          <w:shd w:fill="auto" w:val="clear"/>
          <w:vertAlign w:val="superscript"/>
        </w:rPr>
      </w:pPr>
      <w:r>
        <w:rPr>
          <w:rFonts w:ascii="Times New Roman" w:hAnsi="Times New Roman" w:cs="Times New Roman" w:eastAsia="Times New Roman"/>
          <w:i/>
          <w:color w:val="auto"/>
          <w:spacing w:val="0"/>
          <w:position w:val="0"/>
          <w:sz w:val="26"/>
          <w:shd w:fill="auto" w:val="clear"/>
          <w:vertAlign w:val="superscript"/>
        </w:rPr>
        <w:t xml:space="preserve">фамилия</w:t>
      </w:r>
    </w:p>
    <w:tbl>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trPr>
          <w:trHeight w:val="340" w:hRule="auto"/>
          <w:jc w:val="left"/>
        </w:trPr>
        <w:tc>
          <w:tcPr>
            <w:tcW w:w="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i/>
          <w:color w:val="auto"/>
          <w:spacing w:val="0"/>
          <w:position w:val="0"/>
          <w:sz w:val="26"/>
          <w:shd w:fill="auto" w:val="clear"/>
          <w:vertAlign w:val="superscript"/>
        </w:rPr>
      </w:pPr>
      <w:r>
        <w:rPr>
          <w:rFonts w:ascii="Times New Roman" w:hAnsi="Times New Roman" w:cs="Times New Roman" w:eastAsia="Times New Roman"/>
          <w:i/>
          <w:color w:val="auto"/>
          <w:spacing w:val="0"/>
          <w:position w:val="0"/>
          <w:sz w:val="26"/>
          <w:shd w:fill="auto" w:val="clear"/>
          <w:vertAlign w:val="superscript"/>
        </w:rPr>
        <w:t xml:space="preserve">имя</w:t>
      </w:r>
    </w:p>
    <w:tbl>
      <w:tblPr/>
      <w:tblGrid>
        <w:gridCol w:w="508"/>
        <w:gridCol w:w="376"/>
        <w:gridCol w:w="376"/>
        <w:gridCol w:w="376"/>
        <w:gridCol w:w="377"/>
        <w:gridCol w:w="159"/>
        <w:gridCol w:w="218"/>
        <w:gridCol w:w="178"/>
        <w:gridCol w:w="199"/>
        <w:gridCol w:w="196"/>
        <w:gridCol w:w="181"/>
        <w:gridCol w:w="109"/>
        <w:gridCol w:w="270"/>
        <w:gridCol w:w="125"/>
        <w:gridCol w:w="254"/>
        <w:gridCol w:w="141"/>
        <w:gridCol w:w="238"/>
        <w:gridCol w:w="52"/>
        <w:gridCol w:w="327"/>
        <w:gridCol w:w="68"/>
        <w:gridCol w:w="311"/>
        <w:gridCol w:w="86"/>
        <w:gridCol w:w="293"/>
        <w:gridCol w:w="104"/>
        <w:gridCol w:w="275"/>
        <w:gridCol w:w="122"/>
        <w:gridCol w:w="257"/>
        <w:gridCol w:w="379"/>
        <w:gridCol w:w="379"/>
        <w:gridCol w:w="379"/>
        <w:gridCol w:w="379"/>
        <w:gridCol w:w="379"/>
        <w:gridCol w:w="379"/>
        <w:gridCol w:w="379"/>
        <w:gridCol w:w="379"/>
        <w:gridCol w:w="364"/>
      </w:tblGrid>
      <w:tr>
        <w:trPr>
          <w:trHeight w:val="340" w:hRule="auto"/>
          <w:jc w:val="left"/>
        </w:trPr>
        <w:tc>
          <w:tcPr>
            <w:tcW w:w="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340" w:hRule="auto"/>
          <w:jc w:val="left"/>
        </w:trPr>
        <w:tc>
          <w:tcPr>
            <w:tcW w:w="217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Дата рождения</w:t>
            </w:r>
            <w:r>
              <w:rPr>
                <w:rFonts w:ascii="Times New Roman" w:hAnsi="Times New Roman" w:cs="Times New Roman" w:eastAsia="Times New Roman"/>
                <w:color w:val="auto"/>
                <w:spacing w:val="0"/>
                <w:position w:val="0"/>
                <w:sz w:val="26"/>
                <w:shd w:fill="auto" w:val="clear"/>
              </w:rPr>
              <w:t xml:space="preserve">:</w:t>
            </w:r>
          </w:p>
        </w:tc>
        <w:tc>
          <w:tcPr>
            <w:tcW w:w="3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C0C0C0"/>
                <w:spacing w:val="0"/>
                <w:position w:val="0"/>
                <w:sz w:val="26"/>
                <w:shd w:fill="auto" w:val="clear"/>
              </w:rPr>
              <w:t xml:space="preserve">ч</w:t>
            </w:r>
          </w:p>
        </w:tc>
        <w:tc>
          <w:tcPr>
            <w:tcW w:w="3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C0C0C0"/>
                <w:spacing w:val="0"/>
                <w:position w:val="0"/>
                <w:sz w:val="26"/>
                <w:shd w:fill="auto" w:val="clear"/>
              </w:rPr>
              <w:t xml:space="preserve">ч</w:t>
            </w:r>
          </w:p>
        </w:tc>
        <w:tc>
          <w:tcPr>
            <w:tcW w:w="2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p>
        </w:tc>
        <w:tc>
          <w:tcPr>
            <w:tcW w:w="3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C0C0C0"/>
                <w:spacing w:val="0"/>
                <w:position w:val="0"/>
                <w:sz w:val="26"/>
                <w:shd w:fill="auto" w:val="clear"/>
              </w:rPr>
              <w:t xml:space="preserve">м</w:t>
            </w:r>
          </w:p>
        </w:tc>
        <w:tc>
          <w:tcPr>
            <w:tcW w:w="3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C0C0C0"/>
                <w:spacing w:val="0"/>
                <w:position w:val="0"/>
                <w:sz w:val="26"/>
                <w:shd w:fill="auto" w:val="clear"/>
              </w:rPr>
              <w:t xml:space="preserve">м</w:t>
            </w:r>
          </w:p>
        </w:tc>
        <w:tc>
          <w:tcPr>
            <w:tcW w:w="2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p>
        </w:tc>
        <w:tc>
          <w:tcPr>
            <w:tcW w:w="3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C0C0C0"/>
                <w:spacing w:val="0"/>
                <w:position w:val="0"/>
                <w:sz w:val="26"/>
                <w:shd w:fill="auto" w:val="clear"/>
              </w:rPr>
              <w:t xml:space="preserve">г</w:t>
            </w:r>
          </w:p>
        </w:tc>
        <w:tc>
          <w:tcPr>
            <w:tcW w:w="39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C0C0C0"/>
                <w:spacing w:val="0"/>
                <w:position w:val="0"/>
                <w:sz w:val="26"/>
                <w:shd w:fill="auto" w:val="clear"/>
              </w:rPr>
              <w:t xml:space="preserve">г</w:t>
            </w:r>
          </w:p>
        </w:tc>
      </w:tr>
    </w:tbl>
    <w:p>
      <w:pPr>
        <w:spacing w:before="0" w:after="0" w:line="240"/>
        <w:ind w:right="0" w:left="0" w:firstLine="0"/>
        <w:jc w:val="center"/>
        <w:rPr>
          <w:rFonts w:ascii="Times New Roman" w:hAnsi="Times New Roman" w:cs="Times New Roman" w:eastAsia="Times New Roman"/>
          <w:i/>
          <w:color w:val="auto"/>
          <w:spacing w:val="0"/>
          <w:position w:val="0"/>
          <w:sz w:val="26"/>
          <w:shd w:fill="auto" w:val="clear"/>
          <w:vertAlign w:val="superscript"/>
        </w:rPr>
      </w:pPr>
      <w:r>
        <w:rPr>
          <w:rFonts w:ascii="Times New Roman" w:hAnsi="Times New Roman" w:cs="Times New Roman" w:eastAsia="Times New Roman"/>
          <w:i/>
          <w:color w:val="auto"/>
          <w:spacing w:val="0"/>
          <w:position w:val="0"/>
          <w:sz w:val="26"/>
          <w:shd w:fill="auto" w:val="clear"/>
          <w:vertAlign w:val="superscript"/>
        </w:rPr>
        <w:t xml:space="preserve">отчество(при наличии)</w:t>
      </w:r>
    </w:p>
    <w:p>
      <w:pPr>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Наименование документа, удостоверяющего личность</w:t>
      </w:r>
      <w:r>
        <w:rPr>
          <w:rFonts w:ascii="Times New Roman" w:hAnsi="Times New Roman" w:cs="Times New Roman" w:eastAsia="Times New Roman"/>
          <w:color w:val="auto"/>
          <w:spacing w:val="0"/>
          <w:position w:val="0"/>
          <w:sz w:val="26"/>
          <w:shd w:fill="auto" w:val="clear"/>
        </w:rPr>
        <w:t xml:space="preserve"> _______________________________________________________________________</w:t>
      </w:r>
    </w:p>
    <w:tbl>
      <w:tblPr/>
      <w:tblGrid>
        <w:gridCol w:w="1134"/>
        <w:gridCol w:w="397"/>
        <w:gridCol w:w="397"/>
        <w:gridCol w:w="397"/>
        <w:gridCol w:w="397"/>
        <w:gridCol w:w="1701"/>
        <w:gridCol w:w="397"/>
        <w:gridCol w:w="397"/>
        <w:gridCol w:w="397"/>
        <w:gridCol w:w="397"/>
        <w:gridCol w:w="397"/>
        <w:gridCol w:w="397"/>
        <w:gridCol w:w="397"/>
        <w:gridCol w:w="397"/>
        <w:gridCol w:w="397"/>
        <w:gridCol w:w="397"/>
      </w:tblGrid>
      <w:tr>
        <w:trPr>
          <w:trHeight w:val="34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Серия</w:t>
            </w: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Номер</w:t>
            </w: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прошу зарегистрировать меня для участия в</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итоговом собеседовании по русскому языку.</w:t>
      </w:r>
    </w:p>
    <w:p>
      <w:pPr>
        <w:spacing w:before="120" w:after="12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pPr>
        <w:spacing w:before="240" w:after="12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копией рекомендаций психолого-медико-педагогической комиссии</w:t>
      </w:r>
    </w:p>
    <w:p>
      <w:pPr>
        <w:spacing w:before="240" w:after="12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оригиналом или заверенной в</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pPr>
        <w:spacing w:before="240" w:after="12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Указать дополнительные условия,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i/>
          <w:color w:val="auto"/>
          <w:spacing w:val="0"/>
          <w:position w:val="0"/>
          <w:sz w:val="26"/>
          <w:shd w:fill="auto" w:val="clear"/>
        </w:rPr>
        <w:t xml:space="preserve">учитывающие состояние здоровья, особенности психофизического развития</w:t>
      </w:r>
    </w:p>
    <w:p>
      <w:pPr>
        <w:spacing w:before="120" w:after="12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Увеличение продолжительности итогового собеседования по русскому языку на 30 минут</w:t>
      </w:r>
    </w:p>
    <w:p>
      <w:pPr>
        <w:spacing w:before="120" w:after="120" w:line="240"/>
        <w:ind w:right="0" w:left="0" w:firstLine="0"/>
        <w:jc w:val="both"/>
        <w:rPr>
          <w:rFonts w:ascii="Times New Roman" w:hAnsi="Times New Roman" w:cs="Times New Roman" w:eastAsia="Times New Roman"/>
          <w:color w:val="auto"/>
          <w:spacing w:val="0"/>
          <w:position w:val="0"/>
          <w:sz w:val="26"/>
          <w:shd w:fill="auto" w:val="clear"/>
        </w:rPr>
      </w:pPr>
    </w:p>
    <w:p>
      <w:pPr>
        <w:spacing w:before="120" w:after="120" w:line="240"/>
        <w:ind w:right="0" w:left="0" w:firstLine="0"/>
        <w:jc w:val="both"/>
        <w:rPr>
          <w:rFonts w:ascii="Times New Roman" w:hAnsi="Times New Roman" w:cs="Times New Roman" w:eastAsia="Times New Roman"/>
          <w:color w:val="auto"/>
          <w:spacing w:val="0"/>
          <w:position w:val="0"/>
          <w:sz w:val="26"/>
          <w:shd w:fill="auto" w:val="clear"/>
        </w:rPr>
      </w:pPr>
    </w:p>
    <w:p>
      <w:pPr>
        <w:spacing w:before="120" w:after="120" w:line="240"/>
        <w:ind w:right="0" w:left="0" w:firstLine="0"/>
        <w:jc w:val="both"/>
        <w:rPr>
          <w:rFonts w:ascii="Times New Roman" w:hAnsi="Times New Roman" w:cs="Times New Roman" w:eastAsia="Times New Roman"/>
          <w:color w:val="auto"/>
          <w:spacing w:val="0"/>
          <w:position w:val="0"/>
          <w:sz w:val="26"/>
          <w:shd w:fill="auto" w:val="clear"/>
        </w:rPr>
      </w:pPr>
    </w:p>
    <w:p>
      <w:pPr>
        <w:spacing w:before="120" w:after="120" w:line="240"/>
        <w:ind w:right="0" w:left="0" w:firstLine="0"/>
        <w:jc w:val="center"/>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w:t>
      </w:r>
      <w:r>
        <w:rPr>
          <w:rFonts w:ascii="Times New Roman" w:hAnsi="Times New Roman" w:cs="Times New Roman" w:eastAsia="Times New Roman"/>
          <w:i/>
          <w:color w:val="auto"/>
          <w:spacing w:val="0"/>
          <w:position w:val="0"/>
          <w:sz w:val="26"/>
          <w:shd w:fill="auto" w:val="clear"/>
        </w:rPr>
        <w:t xml:space="preserve">иные дополнительные условия/материально-техническое оснащение,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i/>
          <w:color w:val="auto"/>
          <w:spacing w:val="0"/>
          <w:position w:val="0"/>
          <w:sz w:val="26"/>
          <w:shd w:fill="auto" w:val="clear"/>
        </w:rPr>
        <w:t xml:space="preserve">учитывающие состояние здоровья, особенности психофизического развития)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Согласие на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обработку персональных данных прилагается.</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 </w:t>
      </w:r>
      <w:r>
        <w:rPr>
          <w:rFonts w:ascii="Times New Roman" w:hAnsi="Times New Roman" w:cs="Times New Roman" w:eastAsia="Times New Roman"/>
          <w:color w:val="auto"/>
          <w:spacing w:val="0"/>
          <w:position w:val="0"/>
          <w:sz w:val="26"/>
          <w:shd w:fill="auto" w:val="clear"/>
        </w:rPr>
        <w:t xml:space="preserve">Порядком проведения итогового собеседования ознакомлен (ознакомлена).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Подпись заявителя   ______________/______________________(Ф.И.О.)</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«____» _____________ 20___ </w:t>
      </w:r>
      <w:r>
        <w:rPr>
          <w:rFonts w:ascii="Times New Roman" w:hAnsi="Times New Roman" w:cs="Times New Roman" w:eastAsia="Times New Roman"/>
          <w:color w:val="auto"/>
          <w:spacing w:val="0"/>
          <w:position w:val="0"/>
          <w:sz w:val="26"/>
          <w:shd w:fill="auto" w:val="clear"/>
        </w:rPr>
        <w:t xml:space="preserve">г.</w:t>
      </w:r>
    </w:p>
    <w:tbl>
      <w:tblPr/>
      <w:tblGrid>
        <w:gridCol w:w="397"/>
        <w:gridCol w:w="397"/>
        <w:gridCol w:w="397"/>
        <w:gridCol w:w="397"/>
        <w:gridCol w:w="397"/>
        <w:gridCol w:w="397"/>
        <w:gridCol w:w="397"/>
        <w:gridCol w:w="397"/>
        <w:gridCol w:w="397"/>
        <w:gridCol w:w="397"/>
        <w:gridCol w:w="397"/>
      </w:tblGrid>
      <w:tr>
        <w:trPr>
          <w:trHeight w:val="340" w:hRule="auto"/>
          <w:jc w:val="left"/>
        </w:trPr>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Контактный телефон</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tbl>
      <w:tblPr/>
      <w:tblGrid>
        <w:gridCol w:w="386"/>
        <w:gridCol w:w="386"/>
        <w:gridCol w:w="386"/>
        <w:gridCol w:w="386"/>
        <w:gridCol w:w="385"/>
        <w:gridCol w:w="385"/>
        <w:gridCol w:w="385"/>
      </w:tblGrid>
      <w:tr>
        <w:trPr>
          <w:trHeight w:val="340" w:hRule="auto"/>
          <w:jc w:val="left"/>
        </w:trPr>
        <w:tc>
          <w:tcPr>
            <w:tcW w:w="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ab/>
              <w:tab/>
              <w:tab/>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color w:val="auto"/>
                <w:spacing w:val="0"/>
                <w:position w:val="0"/>
                <w:shd w:fill="auto" w:val="clear"/>
              </w:rPr>
            </w:pPr>
          </w:p>
        </w:tc>
        <w:tc>
          <w:tcPr>
            <w:tcW w:w="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Регистрационный номер</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7">
    <w:abstractNumId w:val="42"/>
  </w:num>
  <w:num w:numId="29">
    <w:abstractNumId w:val="36"/>
  </w:num>
  <w:num w:numId="32">
    <w:abstractNumId w:val="30"/>
  </w:num>
  <w:num w:numId="34">
    <w:abstractNumId w:val="24"/>
  </w:num>
  <w:num w:numId="38">
    <w:abstractNumId w:val="18"/>
  </w:num>
  <w:num w:numId="45">
    <w:abstractNumId w:val="12"/>
  </w:num>
  <w:num w:numId="49">
    <w:abstractNumId w:val="6"/>
  </w:num>
  <w:num w:numId="5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3" Type="http://schemas.openxmlformats.org/officeDocument/2006/relationships/image"/><Relationship Target="media/image2.wmf" Id="docRId7" Type="http://schemas.openxmlformats.org/officeDocument/2006/relationships/image"/><Relationship TargetMode="External" Target="http://topic9.rustest.ru/" Id="docRId0" Type="http://schemas.openxmlformats.org/officeDocument/2006/relationships/hyperlink"/><Relationship Target="embeddings/oleObject0.bin" Id="docRId2" Type="http://schemas.openxmlformats.org/officeDocument/2006/relationships/oleObject"/><Relationship Target="embeddings/oleObject1.bin" Id="docRId4" Type="http://schemas.openxmlformats.org/officeDocument/2006/relationships/oleObject"/><Relationship Target="embeddings/oleObject2.bin" Id="docRId6" Type="http://schemas.openxmlformats.org/officeDocument/2006/relationships/oleObject"/><Relationship Target="numbering.xml" Id="docRId8" Type="http://schemas.openxmlformats.org/officeDocument/2006/relationships/numbering"/><Relationship TargetMode="External" Target="http://topic9.rustest.ru/" Id="docRId1" Type="http://schemas.openxmlformats.org/officeDocument/2006/relationships/hyperlink"/><Relationship Target="media/image1.wmf" Id="docRId5" Type="http://schemas.openxmlformats.org/officeDocument/2006/relationships/image"/><Relationship Target="styles.xml" Id="docRId9" Type="http://schemas.openxmlformats.org/officeDocument/2006/relationships/styles"/></Relationships>
</file>